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050417" w:rsidRPr="00DF20F3" w14:paraId="441F96DD" w14:textId="77777777" w:rsidTr="00050417">
        <w:tc>
          <w:tcPr>
            <w:tcW w:w="9752" w:type="dxa"/>
            <w:tcBorders>
              <w:top w:val="nil"/>
              <w:left w:val="nil"/>
              <w:bottom w:val="nil"/>
              <w:right w:val="nil"/>
            </w:tcBorders>
          </w:tcPr>
          <w:p w14:paraId="1B987DD2" w14:textId="77777777" w:rsidR="00050417" w:rsidRPr="00DF20F3" w:rsidRDefault="00050417" w:rsidP="008051ED">
            <w:pPr>
              <w:spacing w:line="300" w:lineRule="exact"/>
              <w:jc w:val="right"/>
              <w:rPr>
                <w:rFonts w:ascii="ＭＳ ゴシック" w:eastAsia="ＭＳ ゴシック" w:hAnsi="ＭＳ ゴシック"/>
                <w:spacing w:val="0"/>
                <w:sz w:val="20"/>
              </w:rPr>
            </w:pPr>
            <w:r w:rsidRPr="00DF20F3">
              <w:rPr>
                <w:rFonts w:ascii="ＭＳ ゴシック" w:eastAsia="ＭＳ ゴシック" w:hAnsi="ＭＳ ゴシック" w:hint="eastAsia"/>
                <w:b/>
                <w:spacing w:val="0"/>
                <w:sz w:val="20"/>
              </w:rPr>
              <w:t>（</w:t>
            </w:r>
            <w:r w:rsidR="00814B7F" w:rsidRPr="00DF20F3">
              <w:rPr>
                <w:rFonts w:ascii="ＭＳ ゴシック" w:eastAsia="ＭＳ ゴシック" w:hAnsi="ＭＳ ゴシック" w:hint="eastAsia"/>
                <w:b/>
                <w:spacing w:val="0"/>
                <w:sz w:val="20"/>
              </w:rPr>
              <w:t>再生医療等製品</w:t>
            </w:r>
            <w:r w:rsidRPr="00DF20F3">
              <w:rPr>
                <w:rFonts w:ascii="ＭＳ ゴシック" w:eastAsia="ＭＳ ゴシック" w:hAnsi="ＭＳ ゴシック" w:hint="eastAsia"/>
                <w:b/>
                <w:spacing w:val="0"/>
                <w:sz w:val="20"/>
              </w:rPr>
              <w:t>）様式9-2</w:t>
            </w:r>
          </w:p>
        </w:tc>
      </w:tr>
      <w:tr w:rsidR="00050417" w:rsidRPr="00DF20F3" w14:paraId="0564A3B5" w14:textId="77777777" w:rsidTr="000504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52" w:type="dxa"/>
          </w:tcPr>
          <w:p w14:paraId="0AEB7142" w14:textId="77777777" w:rsidR="00050417" w:rsidRPr="00DF20F3" w:rsidRDefault="00050417" w:rsidP="008051ED">
            <w:pPr>
              <w:spacing w:line="316" w:lineRule="atLeast"/>
              <w:jc w:val="left"/>
              <w:rPr>
                <w:rFonts w:ascii="ＭＳ ゴシック" w:eastAsia="ＭＳ ゴシック" w:hAnsi="ＭＳ ゴシック"/>
                <w:sz w:val="20"/>
              </w:rPr>
            </w:pPr>
            <w:r w:rsidRPr="00DF20F3">
              <w:rPr>
                <w:rFonts w:ascii="ＭＳ ゴシック" w:eastAsia="ＭＳ ゴシック" w:hAnsi="ＭＳ ゴシック" w:hint="eastAsia"/>
                <w:spacing w:val="0"/>
                <w:sz w:val="20"/>
              </w:rPr>
              <w:t>（治験依頼者、開発業務受託機関←→実施医療機関の長）</w:t>
            </w:r>
          </w:p>
        </w:tc>
      </w:tr>
    </w:tbl>
    <w:p w14:paraId="00E9091C" w14:textId="77777777" w:rsidR="00050417" w:rsidRPr="00DF20F3" w:rsidRDefault="00050417" w:rsidP="00050417">
      <w:pPr>
        <w:spacing w:line="316" w:lineRule="atLeast"/>
        <w:jc w:val="center"/>
        <w:rPr>
          <w:rFonts w:ascii="ＭＳ ゴシック" w:eastAsia="ＭＳ ゴシック" w:hAnsi="ＭＳ ゴシック"/>
          <w:b/>
          <w:sz w:val="28"/>
        </w:rPr>
      </w:pPr>
      <w:r w:rsidRPr="00DF20F3">
        <w:rPr>
          <w:rFonts w:ascii="ＭＳ ゴシック" w:eastAsia="ＭＳ ゴシック" w:hAnsi="ＭＳ ゴシック" w:hint="eastAsia"/>
          <w:b/>
          <w:sz w:val="28"/>
        </w:rPr>
        <w:t>治験契約書</w:t>
      </w:r>
    </w:p>
    <w:p w14:paraId="070F2D0D" w14:textId="77777777" w:rsidR="00050417" w:rsidRPr="00DF20F3" w:rsidRDefault="00050417" w:rsidP="00050417">
      <w:pPr>
        <w:spacing w:line="316" w:lineRule="atLeast"/>
        <w:rPr>
          <w:rFonts w:ascii="ＭＳ ゴシック" w:eastAsia="ＭＳ ゴシック" w:hAnsi="ＭＳ ゴシック"/>
        </w:rPr>
      </w:pPr>
    </w:p>
    <w:p w14:paraId="6C3FEFD6" w14:textId="77777777" w:rsidR="00050417" w:rsidRPr="00DF20F3" w:rsidRDefault="00050417" w:rsidP="00050417">
      <w:pPr>
        <w:autoSpaceDE/>
        <w:autoSpaceDN/>
        <w:spacing w:line="240" w:lineRule="auto"/>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新潟県立がんセンター新潟病院</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以下「甲」という。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と</w:t>
      </w:r>
      <w:r w:rsidRPr="00DF20F3">
        <w:rPr>
          <w:rFonts w:ascii="ＭＳ ゴシック" w:eastAsia="ＭＳ ゴシック" w:hAnsi="ＭＳ ゴシック" w:cs="ＭＳ ゴシック"/>
          <w:color w:val="000000"/>
          <w:spacing w:val="0"/>
          <w:szCs w:val="21"/>
        </w:rPr>
        <w:t xml:space="preserve">    </w:t>
      </w:r>
      <w:r w:rsidRPr="00DF20F3">
        <w:rPr>
          <w:rFonts w:ascii="ＭＳ ゴシック" w:eastAsia="ＭＳ ゴシック" w:hAnsi="ＭＳ ゴシック" w:cs="ＭＳ ゴシック" w:hint="eastAsia"/>
          <w:i/>
          <w:iCs/>
          <w:color w:val="000000"/>
          <w:spacing w:val="0"/>
          <w:sz w:val="20"/>
        </w:rPr>
        <w:t>（治験依頼者の名称）</w:t>
      </w:r>
      <w:r w:rsidRPr="00DF20F3">
        <w:rPr>
          <w:rFonts w:ascii="ＭＳ ゴシック" w:eastAsia="ＭＳ ゴシック" w:hAnsi="ＭＳ ゴシック" w:cs="ＭＳ ゴシック"/>
          <w:i/>
          <w:iCs/>
          <w:color w:val="000000"/>
          <w:spacing w:val="0"/>
          <w:szCs w:val="21"/>
        </w:rPr>
        <w:t xml:space="preserve">  </w:t>
      </w:r>
      <w:r w:rsidRPr="00DF20F3">
        <w:rPr>
          <w:rFonts w:ascii="ＭＳ ゴシック" w:eastAsia="ＭＳ ゴシック" w:hAnsi="ＭＳ ゴシック" w:cs="ＭＳ ゴシック"/>
          <w:color w:val="000000"/>
          <w:spacing w:val="0"/>
          <w:szCs w:val="21"/>
        </w:rPr>
        <w:t xml:space="preserve">    (</w:t>
      </w:r>
      <w:r w:rsidRPr="00DF20F3">
        <w:rPr>
          <w:rFonts w:ascii="ＭＳ ゴシック" w:eastAsia="ＭＳ ゴシック" w:hAnsi="ＭＳ ゴシック" w:cs="ＭＳ ゴシック" w:hint="eastAsia"/>
          <w:color w:val="000000"/>
          <w:spacing w:val="0"/>
          <w:szCs w:val="21"/>
        </w:rPr>
        <w:t>以下「乙」という。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と</w:t>
      </w:r>
      <w:r w:rsidRPr="00DF20F3">
        <w:rPr>
          <w:rFonts w:ascii="ＭＳ ゴシック" w:eastAsia="ＭＳ ゴシック" w:hAnsi="ＭＳ ゴシック" w:cs="ＭＳ ゴシック"/>
          <w:color w:val="000000"/>
          <w:spacing w:val="0"/>
          <w:szCs w:val="21"/>
        </w:rPr>
        <w:t xml:space="preserve">       </w:t>
      </w:r>
      <w:r w:rsidRPr="00DF20F3">
        <w:rPr>
          <w:rFonts w:ascii="ＭＳ ゴシック" w:eastAsia="ＭＳ ゴシック" w:hAnsi="ＭＳ ゴシック" w:cs="ＭＳ ゴシック" w:hint="eastAsia"/>
          <w:i/>
          <w:iCs/>
          <w:color w:val="000000"/>
          <w:spacing w:val="0"/>
          <w:sz w:val="20"/>
        </w:rPr>
        <w:t>（開発業務受託機関の名称）</w:t>
      </w:r>
      <w:r w:rsidRPr="00DF20F3">
        <w:rPr>
          <w:rFonts w:ascii="ＭＳ ゴシック" w:eastAsia="ＭＳ ゴシック" w:hAnsi="ＭＳ ゴシック" w:cs="ＭＳ ゴシック"/>
          <w:i/>
          <w:iCs/>
          <w:color w:val="000000"/>
          <w:spacing w:val="0"/>
          <w:szCs w:val="21"/>
        </w:rPr>
        <w:t xml:space="preserve"> </w:t>
      </w:r>
      <w:r w:rsidRPr="00DF20F3">
        <w:rPr>
          <w:rFonts w:ascii="ＭＳ ゴシック" w:eastAsia="ＭＳ ゴシック" w:hAnsi="ＭＳ ゴシック" w:cs="ＭＳ ゴシック"/>
          <w:color w:val="000000"/>
          <w:spacing w:val="0"/>
          <w:szCs w:val="21"/>
        </w:rPr>
        <w:t xml:space="preserve">      (</w:t>
      </w:r>
      <w:r w:rsidRPr="00DF20F3">
        <w:rPr>
          <w:rFonts w:ascii="ＭＳ ゴシック" w:eastAsia="ＭＳ ゴシック" w:hAnsi="ＭＳ ゴシック" w:cs="ＭＳ ゴシック" w:hint="eastAsia"/>
          <w:color w:val="000000"/>
          <w:spacing w:val="0"/>
          <w:szCs w:val="21"/>
        </w:rPr>
        <w:t>以下「丙」という。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とは、被験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color w:val="000000"/>
          <w:spacing w:val="0"/>
          <w:szCs w:val="21"/>
        </w:rPr>
        <w:t xml:space="preserve">    </w:t>
      </w:r>
      <w:r w:rsidRPr="00DF20F3">
        <w:rPr>
          <w:rFonts w:ascii="ＭＳ ゴシック" w:eastAsia="ＭＳ ゴシック" w:hAnsi="ＭＳ ゴシック" w:cs="ＭＳ ゴシック" w:hint="eastAsia"/>
          <w:color w:val="000000"/>
          <w:spacing w:val="0"/>
          <w:szCs w:val="21"/>
        </w:rPr>
        <w:t>（原材料名又は識別記号）</w:t>
      </w:r>
      <w:r w:rsidRPr="00DF20F3">
        <w:rPr>
          <w:rFonts w:ascii="ＭＳ ゴシック" w:eastAsia="ＭＳ ゴシック" w:hAnsi="ＭＳ ゴシック" w:cs="ＭＳ ゴシック"/>
          <w:i/>
          <w:iCs/>
          <w:color w:val="000000"/>
          <w:spacing w:val="0"/>
          <w:sz w:val="20"/>
        </w:rPr>
        <w:t xml:space="preserve"> </w:t>
      </w:r>
      <w:r w:rsidRPr="00DF20F3">
        <w:rPr>
          <w:rFonts w:ascii="ＭＳ ゴシック" w:eastAsia="ＭＳ ゴシック" w:hAnsi="ＭＳ ゴシック" w:cs="ＭＳ ゴシック"/>
          <w:color w:val="000000"/>
          <w:spacing w:val="0"/>
          <w:szCs w:val="21"/>
        </w:rPr>
        <w:t xml:space="preserve">  </w:t>
      </w:r>
      <w:r w:rsidRPr="00DF20F3">
        <w:rPr>
          <w:rFonts w:ascii="ＭＳ ゴシック" w:eastAsia="ＭＳ ゴシック" w:hAnsi="ＭＳ ゴシック" w:cs="ＭＳ ゴシック" w:hint="eastAsia"/>
          <w:color w:val="000000"/>
          <w:spacing w:val="0"/>
          <w:szCs w:val="21"/>
        </w:rPr>
        <w:t>の治験</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以下「本治験」という。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の実施に関し、以下のとおり契約を締結する。</w:t>
      </w:r>
    </w:p>
    <w:p w14:paraId="6BE0DF36" w14:textId="77777777" w:rsidR="00050417" w:rsidRPr="00DF20F3" w:rsidRDefault="00050417" w:rsidP="00050417">
      <w:pPr>
        <w:autoSpaceDE/>
        <w:autoSpaceDN/>
        <w:spacing w:line="240" w:lineRule="auto"/>
        <w:rPr>
          <w:rFonts w:ascii="ＭＳ ゴシック" w:eastAsia="ＭＳ ゴシック" w:hAnsi="ＭＳ ゴシック" w:cs="ＭＳ ゴシック"/>
          <w:color w:val="000000"/>
          <w:spacing w:val="0"/>
          <w:szCs w:val="21"/>
        </w:rPr>
      </w:pPr>
    </w:p>
    <w:p w14:paraId="2CE00398"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（乙の事前の責務）</w:t>
      </w:r>
    </w:p>
    <w:p w14:paraId="28F6A421" w14:textId="77777777" w:rsidR="00050417" w:rsidRPr="00DF20F3" w:rsidRDefault="00050417" w:rsidP="00050417">
      <w:pPr>
        <w:autoSpaceDE/>
        <w:autoSpaceDN/>
        <w:spacing w:line="340" w:lineRule="exact"/>
        <w:ind w:left="284" w:right="8" w:hanging="282"/>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第１条　乙は、甲に対し被験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の非臨床試験及び先行する臨床試験の結果、並びに本治験の実施に必要な情報を提供するとともに、治験責任医師の同意を得た治験実施計画書その他本治験に関連する書類を作成・提出するものとする。</w:t>
      </w:r>
    </w:p>
    <w:p w14:paraId="19034B86" w14:textId="77777777" w:rsidR="00050417" w:rsidRPr="00DF20F3" w:rsidRDefault="00050417" w:rsidP="00050417">
      <w:pPr>
        <w:autoSpaceDE/>
        <w:autoSpaceDN/>
        <w:spacing w:line="340" w:lineRule="exact"/>
        <w:ind w:left="540" w:right="8" w:hanging="538"/>
        <w:rPr>
          <w:rFonts w:ascii="ＭＳ ゴシック" w:eastAsia="ＭＳ ゴシック" w:hAnsi="ＭＳ ゴシック" w:cs="ＭＳ ゴシック"/>
          <w:color w:val="000000"/>
          <w:spacing w:val="0"/>
          <w:szCs w:val="21"/>
        </w:rPr>
      </w:pPr>
    </w:p>
    <w:p w14:paraId="2E751CBC" w14:textId="77777777" w:rsidR="00050417" w:rsidRPr="00DF20F3" w:rsidRDefault="00050417" w:rsidP="00050417">
      <w:pPr>
        <w:autoSpaceDE/>
        <w:autoSpaceDN/>
        <w:spacing w:line="240" w:lineRule="auto"/>
        <w:ind w:left="539" w:right="6" w:hanging="539"/>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（甲の事前の責務）</w:t>
      </w:r>
    </w:p>
    <w:p w14:paraId="5DDC35F5" w14:textId="77777777" w:rsidR="00050417" w:rsidRPr="00DF20F3" w:rsidRDefault="00050417" w:rsidP="00050417">
      <w:pPr>
        <w:autoSpaceDE/>
        <w:autoSpaceDN/>
        <w:spacing w:line="340" w:lineRule="exact"/>
        <w:ind w:left="284" w:right="8" w:hanging="282"/>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第２条　甲は､「</w:t>
      </w:r>
      <w:hyperlink r:id="rId6" w:tgtFrame="_blank" w:history="1">
        <w:r w:rsidR="00814B7F" w:rsidRPr="00DF20F3">
          <w:rPr>
            <w:rFonts w:ascii="ＭＳ ゴシック" w:eastAsia="ＭＳ ゴシック" w:hAnsi="ＭＳ ゴシック" w:hint="eastAsia"/>
            <w:spacing w:val="0"/>
            <w:szCs w:val="21"/>
          </w:rPr>
          <w:t>再生医療等製品の臨床試験の実施の基準に関する省令</w:t>
        </w:r>
      </w:hyperlink>
      <w:r w:rsidRPr="00DF20F3">
        <w:rPr>
          <w:rFonts w:ascii="ＭＳ ゴシック" w:eastAsia="ＭＳ ゴシック" w:hAnsi="ＭＳ ゴシック" w:cs="ＭＳ ゴシック" w:hint="eastAsia"/>
          <w:color w:val="000000"/>
          <w:spacing w:val="0"/>
          <w:szCs w:val="21"/>
        </w:rPr>
        <w:t>」</w:t>
      </w:r>
      <w:r w:rsidRPr="00DF20F3">
        <w:rPr>
          <w:rFonts w:ascii="ＭＳ ゴシック" w:eastAsia="ＭＳ ゴシック" w:hAnsi="ＭＳ ゴシック" w:cs="ＭＳ ゴシック"/>
          <w:color w:val="000000"/>
          <w:spacing w:val="0"/>
          <w:szCs w:val="21"/>
        </w:rPr>
        <w:t>(</w:t>
      </w:r>
      <w:r w:rsidR="00814B7F" w:rsidRPr="00DF20F3">
        <w:rPr>
          <w:rFonts w:ascii="ＭＳ ゴシック" w:eastAsia="ＭＳ ゴシック" w:hAnsi="ＭＳ ゴシック" w:cs="ＭＳ ゴシック" w:hint="eastAsia"/>
          <w:color w:val="000000"/>
          <w:spacing w:val="0"/>
          <w:szCs w:val="21"/>
        </w:rPr>
        <w:t>平成２６年厚生労働省令第８９号</w:t>
      </w:r>
      <w:r w:rsidRPr="00DF20F3">
        <w:rPr>
          <w:rFonts w:ascii="ＭＳ ゴシック" w:eastAsia="ＭＳ ゴシック" w:hAnsi="ＭＳ ゴシック" w:cs="ＭＳ ゴシック" w:hint="eastAsia"/>
          <w:color w:val="000000"/>
          <w:spacing w:val="0"/>
          <w:szCs w:val="21"/>
        </w:rPr>
        <w:t>。以下「</w:t>
      </w:r>
      <w:r w:rsidR="001932A3" w:rsidRPr="00D631B1">
        <w:rPr>
          <w:rFonts w:ascii="ＭＳ ゴシック" w:eastAsia="ＭＳ ゴシック" w:hAnsi="ＭＳ ゴシック" w:cs="ＭＳ ゴシック" w:hint="eastAsia"/>
          <w:color w:val="000000"/>
          <w:spacing w:val="0"/>
          <w:szCs w:val="21"/>
        </w:rPr>
        <w:t>再生医療等製品</w:t>
      </w:r>
      <w:r w:rsidR="001932A3" w:rsidRPr="00645764">
        <w:rPr>
          <w:rFonts w:ascii="ＭＳ ゴシック" w:eastAsia="ＭＳ ゴシック" w:hAnsi="ＭＳ ゴシック" w:cs="ＭＳ ゴシック" w:hint="eastAsia"/>
          <w:color w:val="000000"/>
          <w:spacing w:val="0"/>
          <w:szCs w:val="21"/>
        </w:rPr>
        <w:t>ＧＣＰ省令</w:t>
      </w:r>
      <w:r w:rsidRPr="00DF20F3">
        <w:rPr>
          <w:rFonts w:ascii="ＭＳ ゴシック" w:eastAsia="ＭＳ ゴシック" w:hAnsi="ＭＳ ゴシック" w:cs="ＭＳ ゴシック" w:hint="eastAsia"/>
          <w:color w:val="000000"/>
          <w:spacing w:val="0"/>
          <w:szCs w:val="21"/>
        </w:rPr>
        <w:t>」という。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第４６条に基づいて設置された治験審査委員会（以下「委員会」という。）で、本治験の倫理的・科学的妥当性及び本治験実施の適否につき審議を受け、同委員会の承認を得た後、乙及び治験責任医師にその旨及びこれに基づく甲の指示又は決定を文書で通知しておかなければならない。</w:t>
      </w:r>
    </w:p>
    <w:p w14:paraId="640ED3CA" w14:textId="77777777" w:rsidR="00050417" w:rsidRPr="00DF20F3" w:rsidRDefault="00050417" w:rsidP="00050417">
      <w:pPr>
        <w:autoSpaceDE/>
        <w:autoSpaceDN/>
        <w:spacing w:line="240" w:lineRule="auto"/>
        <w:rPr>
          <w:rFonts w:ascii="ＭＳ ゴシック" w:eastAsia="ＭＳ ゴシック" w:hAnsi="ＭＳ ゴシック" w:cs="ＭＳ ゴシック"/>
          <w:color w:val="000000"/>
          <w:spacing w:val="0"/>
          <w:szCs w:val="21"/>
        </w:rPr>
      </w:pPr>
    </w:p>
    <w:p w14:paraId="27DFD9C8"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（本治験の内容）</w:t>
      </w:r>
    </w:p>
    <w:p w14:paraId="51B288A0" w14:textId="77777777" w:rsidR="00050417" w:rsidRPr="00DF20F3" w:rsidRDefault="00050417" w:rsidP="00050417">
      <w:pPr>
        <w:autoSpaceDE/>
        <w:autoSpaceDN/>
        <w:spacing w:line="340" w:lineRule="exact"/>
        <w:ind w:right="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第３条　本治験の内容は次のとおりとする。</w:t>
      </w:r>
    </w:p>
    <w:p w14:paraId="49303A17" w14:textId="77777777" w:rsidR="00050417" w:rsidRPr="00DF20F3" w:rsidRDefault="00050417" w:rsidP="00050417">
      <w:pPr>
        <w:autoSpaceDE/>
        <w:autoSpaceDN/>
        <w:spacing w:line="340" w:lineRule="exact"/>
        <w:ind w:left="268" w:right="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 xml:space="preserve">一　</w:t>
      </w:r>
      <w:r w:rsidRPr="00DF20F3">
        <w:rPr>
          <w:rFonts w:ascii="ＭＳ ゴシック" w:eastAsia="ＭＳ ゴシック" w:hAnsi="ＭＳ ゴシック" w:cs="ＭＳ ゴシック" w:hint="eastAsia"/>
          <w:color w:val="000000"/>
          <w:spacing w:val="0"/>
          <w:szCs w:val="21"/>
          <w:lang w:eastAsia="zh-TW"/>
        </w:rPr>
        <w:t>治験課題名：</w:t>
      </w:r>
    </w:p>
    <w:p w14:paraId="5A3167A2" w14:textId="77777777" w:rsidR="00050417" w:rsidRPr="00DF20F3" w:rsidRDefault="00050417" w:rsidP="00050417">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sidRPr="00DF20F3">
        <w:rPr>
          <w:rFonts w:ascii="ＭＳ ゴシック" w:eastAsia="ＭＳ ゴシック" w:hAnsi="ＭＳ ゴシック" w:cs="ＭＳ ゴシック" w:hint="eastAsia"/>
          <w:color w:val="000000"/>
          <w:spacing w:val="0"/>
          <w:szCs w:val="21"/>
          <w:lang w:eastAsia="zh-TW"/>
        </w:rPr>
        <w:t>治験実施計画書</w:t>
      </w:r>
      <w:r w:rsidRPr="00DF20F3">
        <w:rPr>
          <w:rFonts w:ascii="ＭＳ ゴシック" w:eastAsia="ＭＳ ゴシック" w:hAnsi="ＭＳ ゴシック" w:cs="ＭＳ ゴシック"/>
          <w:color w:val="000000"/>
          <w:spacing w:val="0"/>
          <w:szCs w:val="21"/>
          <w:lang w:eastAsia="zh-TW"/>
        </w:rPr>
        <w:t>No.</w:t>
      </w:r>
      <w:r w:rsidRPr="00DF20F3">
        <w:rPr>
          <w:rFonts w:ascii="ＭＳ ゴシック" w:eastAsia="ＭＳ ゴシック" w:hAnsi="ＭＳ ゴシック" w:cs="ＭＳ ゴシック" w:hint="eastAsia"/>
          <w:color w:val="000000"/>
          <w:spacing w:val="0"/>
          <w:szCs w:val="21"/>
          <w:lang w:eastAsia="zh-TW"/>
        </w:rPr>
        <w:t>：</w:t>
      </w:r>
    </w:p>
    <w:p w14:paraId="3461A58B" w14:textId="77777777" w:rsidR="00050417" w:rsidRPr="00DF20F3" w:rsidRDefault="00050417" w:rsidP="00050417">
      <w:pPr>
        <w:autoSpaceDE/>
        <w:autoSpaceDN/>
        <w:spacing w:before="60" w:line="340" w:lineRule="exact"/>
        <w:ind w:left="26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二　治験の内容</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対象・使用期間等</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w:t>
      </w:r>
      <w:r w:rsidRPr="00DF20F3">
        <w:rPr>
          <w:rFonts w:ascii="ＭＳ ゴシック" w:eastAsia="ＭＳ ゴシック" w:hAnsi="ＭＳ ゴシック" w:cs="ＭＳ ゴシック"/>
          <w:color w:val="000000"/>
          <w:spacing w:val="0"/>
          <w:szCs w:val="21"/>
        </w:rPr>
        <w:t xml:space="preserve">                                                                                                      </w:t>
      </w:r>
    </w:p>
    <w:p w14:paraId="21188A5B" w14:textId="77777777" w:rsidR="00050417" w:rsidRPr="00DF20F3" w:rsidRDefault="00050417" w:rsidP="00050417">
      <w:pPr>
        <w:autoSpaceDE/>
        <w:autoSpaceDN/>
        <w:spacing w:before="120" w:line="340" w:lineRule="exact"/>
        <w:ind w:left="1070" w:hanging="800"/>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三　治験責任医師の氏名：</w:t>
      </w:r>
    </w:p>
    <w:p w14:paraId="45809C20" w14:textId="77777777" w:rsidR="00050417" w:rsidRPr="00DF20F3" w:rsidRDefault="00050417" w:rsidP="00050417">
      <w:pPr>
        <w:autoSpaceDE/>
        <w:autoSpaceDN/>
        <w:spacing w:before="60" w:line="340" w:lineRule="exact"/>
        <w:ind w:left="1070" w:hanging="800"/>
        <w:rPr>
          <w:rFonts w:ascii="ＭＳ ゴシック" w:eastAsia="PMingLiU" w:hAnsi="ＭＳ ゴシック" w:cs="ＭＳ ゴシック"/>
          <w:color w:val="000000"/>
          <w:spacing w:val="0"/>
          <w:szCs w:val="21"/>
          <w:lang w:eastAsia="zh-TW"/>
        </w:rPr>
      </w:pPr>
      <w:r w:rsidRPr="00DF20F3">
        <w:rPr>
          <w:rFonts w:ascii="ＭＳ ゴシック" w:eastAsia="ＭＳ ゴシック" w:hAnsi="ＭＳ ゴシック" w:cs="ＭＳ ゴシック" w:hint="eastAsia"/>
          <w:color w:val="000000"/>
          <w:spacing w:val="0"/>
          <w:szCs w:val="21"/>
        </w:rPr>
        <w:t>四　治験</w:t>
      </w:r>
      <w:r w:rsidRPr="00DF20F3">
        <w:rPr>
          <w:rFonts w:ascii="ＭＳ ゴシック" w:eastAsia="ＭＳ ゴシック" w:hAnsi="ＭＳ ゴシック" w:cs="ＭＳ ゴシック" w:hint="eastAsia"/>
          <w:color w:val="000000"/>
          <w:spacing w:val="0"/>
          <w:szCs w:val="21"/>
          <w:lang w:eastAsia="zh-TW"/>
        </w:rPr>
        <w:t>期間</w:t>
      </w:r>
      <w:r w:rsidRPr="00DF20F3">
        <w:rPr>
          <w:rFonts w:ascii="ＭＳ ゴシック" w:eastAsia="ＭＳ ゴシック" w:hAnsi="ＭＳ ゴシック" w:cs="ＭＳ ゴシック"/>
          <w:color w:val="000000"/>
          <w:spacing w:val="0"/>
          <w:szCs w:val="21"/>
          <w:lang w:eastAsia="zh-TW"/>
        </w:rPr>
        <w:t xml:space="preserve"> </w:t>
      </w:r>
      <w:r w:rsidRPr="00DF20F3">
        <w:rPr>
          <w:rFonts w:ascii="ＭＳ ゴシック" w:eastAsia="ＭＳ ゴシック" w:hAnsi="ＭＳ ゴシック" w:cs="ＭＳ ゴシック" w:hint="eastAsia"/>
          <w:color w:val="000000"/>
          <w:spacing w:val="0"/>
          <w:szCs w:val="21"/>
          <w:lang w:eastAsia="zh-TW"/>
        </w:rPr>
        <w:t>：</w:t>
      </w:r>
      <w:r w:rsidRPr="00DF20F3">
        <w:rPr>
          <w:rFonts w:ascii="ＭＳ ゴシック" w:eastAsia="ＭＳ ゴシック" w:hAnsi="ＭＳ ゴシック" w:cs="ＭＳ ゴシック"/>
          <w:color w:val="000000"/>
          <w:spacing w:val="0"/>
          <w:szCs w:val="21"/>
          <w:lang w:eastAsia="zh-TW"/>
        </w:rPr>
        <w:t xml:space="preserve">  </w:t>
      </w:r>
      <w:r w:rsidRPr="00DF20F3">
        <w:rPr>
          <w:rFonts w:ascii="ＭＳ ゴシック" w:eastAsia="ＭＳ ゴシック" w:hAnsi="ＭＳ ゴシック" w:cs="ＭＳ ゴシック" w:hint="eastAsia"/>
          <w:color w:val="000000"/>
          <w:spacing w:val="0"/>
          <w:szCs w:val="21"/>
        </w:rPr>
        <w:t xml:space="preserve">本契約締結日　</w:t>
      </w:r>
      <w:r w:rsidRPr="00DF20F3">
        <w:rPr>
          <w:rFonts w:ascii="ＭＳ ゴシック" w:eastAsia="ＭＳ ゴシック" w:hAnsi="ＭＳ ゴシック" w:cs="ＭＳ ゴシック" w:hint="eastAsia"/>
          <w:color w:val="000000"/>
          <w:spacing w:val="0"/>
          <w:szCs w:val="21"/>
          <w:lang w:eastAsia="zh-TW"/>
        </w:rPr>
        <w:t>～</w:t>
      </w:r>
      <w:r w:rsidRPr="00DF20F3">
        <w:rPr>
          <w:rFonts w:ascii="ＭＳ ゴシック" w:eastAsia="ＭＳ ゴシック" w:hAnsi="ＭＳ ゴシック" w:cs="ＭＳ ゴシック" w:hint="eastAsia"/>
          <w:color w:val="000000"/>
          <w:spacing w:val="0"/>
          <w:szCs w:val="21"/>
        </w:rPr>
        <w:t xml:space="preserve">　</w:t>
      </w:r>
      <w:r w:rsidRPr="00DF20F3">
        <w:rPr>
          <w:rFonts w:ascii="ＭＳ ゴシック" w:eastAsia="ＭＳ ゴシック" w:hAnsi="ＭＳ ゴシック" w:cs="ＭＳ ゴシック" w:hint="eastAsia"/>
          <w:color w:val="000000"/>
          <w:spacing w:val="0"/>
          <w:szCs w:val="21"/>
          <w:lang w:eastAsia="zh-TW"/>
        </w:rPr>
        <w:t>西暦</w:t>
      </w:r>
      <w:r w:rsidRPr="00DF20F3">
        <w:rPr>
          <w:rFonts w:ascii="ＭＳ ゴシック" w:eastAsia="ＭＳ ゴシック" w:hAnsi="ＭＳ ゴシック" w:cs="ＭＳ ゴシック"/>
          <w:color w:val="000000"/>
          <w:spacing w:val="0"/>
          <w:szCs w:val="21"/>
          <w:lang w:eastAsia="zh-TW"/>
        </w:rPr>
        <w:t xml:space="preserve">      </w:t>
      </w:r>
      <w:r w:rsidRPr="00DF20F3">
        <w:rPr>
          <w:rFonts w:ascii="ＭＳ ゴシック" w:eastAsia="ＭＳ ゴシック" w:hAnsi="ＭＳ ゴシック" w:cs="ＭＳ ゴシック" w:hint="eastAsia"/>
          <w:color w:val="000000"/>
          <w:spacing w:val="0"/>
          <w:szCs w:val="21"/>
          <w:lang w:eastAsia="zh-TW"/>
        </w:rPr>
        <w:t>年　　月　　日</w:t>
      </w:r>
    </w:p>
    <w:p w14:paraId="71F25402" w14:textId="77777777" w:rsidR="00863218" w:rsidRPr="00DF20F3" w:rsidRDefault="00863218" w:rsidP="00050417">
      <w:pPr>
        <w:autoSpaceDE/>
        <w:autoSpaceDN/>
        <w:spacing w:before="60" w:line="340" w:lineRule="exact"/>
        <w:ind w:left="1070" w:hanging="800"/>
        <w:rPr>
          <w:rFonts w:ascii="ＭＳ ゴシック" w:eastAsia="ＭＳ ゴシック" w:hAnsi="ＭＳ ゴシック" w:hint="eastAsia"/>
          <w:color w:val="000000"/>
          <w:spacing w:val="4"/>
          <w:sz w:val="26"/>
          <w:szCs w:val="26"/>
          <w:lang w:eastAsia="zh-TW"/>
        </w:rPr>
      </w:pPr>
      <w:r w:rsidRPr="00DF20F3">
        <w:rPr>
          <w:rFonts w:ascii="ＭＳ ゴシック" w:eastAsia="ＭＳ ゴシック" w:hAnsi="ＭＳ ゴシック" w:cs="ＭＳ ゴシック" w:hint="eastAsia"/>
          <w:color w:val="000000"/>
          <w:spacing w:val="0"/>
          <w:szCs w:val="21"/>
        </w:rPr>
        <w:t>五　治験契約数　：　　　　　例</w:t>
      </w:r>
    </w:p>
    <w:p w14:paraId="788DCF81" w14:textId="77777777" w:rsidR="00050417" w:rsidRPr="00DF20F3" w:rsidRDefault="00050417" w:rsidP="00050417">
      <w:pPr>
        <w:autoSpaceDE/>
        <w:autoSpaceDN/>
        <w:spacing w:line="340" w:lineRule="exact"/>
        <w:ind w:right="8"/>
        <w:rPr>
          <w:rFonts w:ascii="ＭＳ ゴシック" w:eastAsia="ＭＳ ゴシック" w:hAnsi="ＭＳ ゴシック"/>
          <w:color w:val="000000"/>
          <w:spacing w:val="4"/>
          <w:sz w:val="26"/>
          <w:szCs w:val="26"/>
          <w:lang w:eastAsia="zh-TW"/>
        </w:rPr>
      </w:pPr>
    </w:p>
    <w:p w14:paraId="735E6E96"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（乙が丙に委託した業務の範囲）</w:t>
      </w:r>
    </w:p>
    <w:p w14:paraId="08C571E6" w14:textId="77777777" w:rsidR="00050417" w:rsidRPr="00DF20F3" w:rsidRDefault="00050417" w:rsidP="00050417">
      <w:pPr>
        <w:autoSpaceDE/>
        <w:autoSpaceDN/>
        <w:spacing w:line="340" w:lineRule="exact"/>
        <w:ind w:right="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第４条　丙は、乙の委託により本治験に係る次の業務を実施する。</w:t>
      </w:r>
    </w:p>
    <w:p w14:paraId="19AF2C58" w14:textId="77777777" w:rsidR="00050417" w:rsidRPr="00DF20F3" w:rsidRDefault="00050417" w:rsidP="00814B7F">
      <w:pPr>
        <w:tabs>
          <w:tab w:val="left" w:pos="700"/>
        </w:tabs>
        <w:autoSpaceDE/>
        <w:autoSpaceDN/>
        <w:spacing w:line="340" w:lineRule="exact"/>
        <w:ind w:leftChars="150" w:left="495" w:right="28" w:hangingChars="100" w:hanging="210"/>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一　被験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及び本治験において被験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と比較するために用いられる</w:t>
      </w:r>
      <w:r w:rsidR="00814B7F"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又は</w:t>
      </w:r>
      <w:r w:rsidR="00814B7F" w:rsidRPr="00DF20F3">
        <w:rPr>
          <w:rFonts w:ascii="ＭＳ ゴシック" w:eastAsia="ＭＳ ゴシック" w:hAnsi="ＭＳ ゴシック" w:cs="ＭＳ ゴシック" w:hint="eastAsia"/>
          <w:color w:val="000000"/>
          <w:spacing w:val="0"/>
          <w:szCs w:val="21"/>
        </w:rPr>
        <w:t>加工細胞等</w:t>
      </w:r>
      <w:r w:rsidRPr="00DF20F3">
        <w:rPr>
          <w:rFonts w:ascii="ＭＳ ゴシック" w:eastAsia="ＭＳ ゴシック" w:hAnsi="ＭＳ ゴシック" w:cs="ＭＳ ゴシック" w:hint="eastAsia"/>
          <w:color w:val="000000"/>
          <w:spacing w:val="0"/>
          <w:szCs w:val="21"/>
        </w:rPr>
        <w:t>その他の物質（以下「治験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」という。）の交付に関する業務</w:t>
      </w:r>
    </w:p>
    <w:p w14:paraId="7044F0C0" w14:textId="77777777" w:rsidR="00050417" w:rsidRPr="00DF20F3"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二　治験のモニタリングに関する業務</w:t>
      </w:r>
    </w:p>
    <w:p w14:paraId="1FD4EC37" w14:textId="77777777" w:rsidR="00050417" w:rsidRPr="00DF20F3"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三　症例報告書の回収及び原資料等の照合に関する業務</w:t>
      </w:r>
    </w:p>
    <w:p w14:paraId="4676B433" w14:textId="77777777" w:rsidR="00050417" w:rsidRPr="00DF20F3"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四　治験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の回収に関する業務</w:t>
      </w:r>
    </w:p>
    <w:p w14:paraId="52EBE789" w14:textId="77777777" w:rsidR="00050417" w:rsidRPr="00DF20F3"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五　治験の終了に関する業務</w:t>
      </w:r>
    </w:p>
    <w:p w14:paraId="3F1E58E6" w14:textId="77777777" w:rsidR="00050417" w:rsidRPr="00DF20F3" w:rsidRDefault="00050417" w:rsidP="00050417">
      <w:pPr>
        <w:autoSpaceDE/>
        <w:autoSpaceDN/>
        <w:spacing w:line="340" w:lineRule="exact"/>
        <w:ind w:right="28"/>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lastRenderedPageBreak/>
        <w:t>２　前項各号の業務の詳細は、別紙記載のとおりとする。</w:t>
      </w:r>
    </w:p>
    <w:p w14:paraId="0A453923" w14:textId="77777777" w:rsidR="00050417" w:rsidRPr="00DF20F3" w:rsidRDefault="00050417" w:rsidP="00814B7F">
      <w:pPr>
        <w:autoSpaceDE/>
        <w:autoSpaceDN/>
        <w:spacing w:line="340" w:lineRule="exact"/>
        <w:ind w:left="210" w:right="28" w:hangingChars="100" w:hanging="210"/>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３　乙丙間の委受託に関しては、本契約に定めるもののほか、別途締結の委受託契約による。</w:t>
      </w:r>
    </w:p>
    <w:p w14:paraId="1CADB56E"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p>
    <w:p w14:paraId="4F15FBE6" w14:textId="77777777" w:rsidR="00050417" w:rsidRPr="00DF20F3" w:rsidRDefault="00050417" w:rsidP="00050417">
      <w:pPr>
        <w:autoSpaceDE/>
        <w:autoSpaceDN/>
        <w:spacing w:line="240" w:lineRule="auto"/>
        <w:ind w:right="2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（本治験の実施）</w:t>
      </w:r>
    </w:p>
    <w:p w14:paraId="196D9693"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第５条　甲、乙及び丙は、</w:t>
      </w:r>
      <w:r w:rsidR="00D03081" w:rsidRPr="00DF20F3">
        <w:rPr>
          <w:rFonts w:ascii="ＭＳ ゴシック" w:eastAsia="ＭＳ ゴシック" w:hAnsi="ＭＳ ゴシック" w:cs="ＭＳ ゴシック" w:hint="eastAsia"/>
          <w:color w:val="000000"/>
          <w:spacing w:val="0"/>
          <w:szCs w:val="21"/>
        </w:rPr>
        <w:t>医薬品医療機器等法</w:t>
      </w:r>
      <w:r w:rsidRPr="00DF20F3">
        <w:rPr>
          <w:rFonts w:ascii="ＭＳ ゴシック" w:eastAsia="ＭＳ ゴシック" w:hAnsi="ＭＳ ゴシック" w:cs="ＭＳ ゴシック" w:hint="eastAsia"/>
          <w:color w:val="000000"/>
          <w:spacing w:val="0"/>
          <w:szCs w:val="21"/>
        </w:rPr>
        <w:t>、同施行令、同施行規則、</w:t>
      </w:r>
      <w:r w:rsidR="00814B7F"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ＧＣＰ省令及び</w:t>
      </w:r>
      <w:r w:rsidR="00814B7F"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ＧＣＰ省令に関連する通知</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以下これらを総称して「</w:t>
      </w:r>
      <w:r w:rsidR="00814B7F"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ＧＣＰ省令等」という。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、並びにヘルシンキ宣言を遵守して、本治験を実施するものとする。</w:t>
      </w:r>
    </w:p>
    <w:p w14:paraId="1C364E16" w14:textId="77777777" w:rsidR="00050417" w:rsidRPr="00DF20F3"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甲、乙及び丙は、本治験の実施に当たり、被験者の人権・福祉を最優先するものとし、被験者の安全、プライバシ－に悪影響を及ぼす恐れのあるすべての行為は、これを行わないものとする。</w:t>
      </w:r>
    </w:p>
    <w:p w14:paraId="6A5E5CCF" w14:textId="77777777" w:rsidR="00050417" w:rsidRPr="00DF20F3" w:rsidRDefault="00050417" w:rsidP="00050417">
      <w:pPr>
        <w:autoSpaceDE/>
        <w:autoSpaceDN/>
        <w:spacing w:line="340" w:lineRule="exact"/>
        <w:ind w:left="283" w:right="28" w:hangingChars="135" w:hanging="283"/>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３　甲は、第３条の治験実施計画書を遵守して慎重かつ適正に本治験を実施する。</w:t>
      </w:r>
    </w:p>
    <w:p w14:paraId="411B6198" w14:textId="77777777" w:rsidR="00050417" w:rsidRPr="00DF20F3" w:rsidRDefault="00E5429E"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 xml:space="preserve">４　</w:t>
      </w:r>
      <w:r w:rsidR="00050417" w:rsidRPr="00DF20F3">
        <w:rPr>
          <w:rFonts w:ascii="ＭＳ ゴシック" w:eastAsia="ＭＳ ゴシック" w:hAnsi="ＭＳ ゴシック" w:cs="ＭＳ ゴシック" w:hint="eastAsia"/>
          <w:color w:val="000000"/>
          <w:spacing w:val="0"/>
          <w:szCs w:val="21"/>
        </w:rPr>
        <w:t>治験責任医師</w:t>
      </w:r>
      <w:r w:rsidRPr="00DF20F3">
        <w:rPr>
          <w:rFonts w:ascii="ＭＳ ゴシック" w:eastAsia="ＭＳ ゴシック" w:hAnsi="ＭＳ ゴシック" w:cs="ＭＳ ゴシック" w:hint="eastAsia"/>
          <w:color w:val="000000"/>
          <w:spacing w:val="0"/>
          <w:szCs w:val="21"/>
        </w:rPr>
        <w:t>は</w:t>
      </w:r>
      <w:r w:rsidR="00050417" w:rsidRPr="00DF20F3">
        <w:rPr>
          <w:rFonts w:ascii="ＭＳ ゴシック" w:eastAsia="ＭＳ ゴシック" w:hAnsi="ＭＳ ゴシック" w:cs="ＭＳ ゴシック" w:hint="eastAsia"/>
          <w:color w:val="000000"/>
          <w:spacing w:val="0"/>
          <w:szCs w:val="21"/>
        </w:rPr>
        <w:t>、被験者が本治験に参加する前に、</w:t>
      </w:r>
      <w:r w:rsidR="00814B7F" w:rsidRPr="00DF20F3">
        <w:rPr>
          <w:rFonts w:ascii="ＭＳ ゴシック" w:eastAsia="ＭＳ ゴシック" w:hAnsi="ＭＳ ゴシック" w:cs="ＭＳ ゴシック" w:hint="eastAsia"/>
          <w:color w:val="000000"/>
          <w:spacing w:val="0"/>
          <w:szCs w:val="21"/>
        </w:rPr>
        <w:t>再生医療等製品</w:t>
      </w:r>
      <w:r w:rsidR="00050417" w:rsidRPr="00DF20F3">
        <w:rPr>
          <w:rFonts w:ascii="ＭＳ ゴシック" w:eastAsia="ＭＳ ゴシック" w:hAnsi="ＭＳ ゴシック" w:cs="ＭＳ ゴシック" w:hint="eastAsia"/>
          <w:color w:val="000000"/>
          <w:spacing w:val="0"/>
          <w:szCs w:val="21"/>
        </w:rPr>
        <w:t>ＧＣＰ省令第７１条第１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書の写を被験者に交付するものとする。なお、被験者の同意取得が困難な場合、本治験への参加又は参加の継続について被験者の意思に影響を与える情報が得られた場合、非治療的治験を実施する場合、緊急状況下における救命的治験を実施する場合又は被験者が同意文書等を読めない等の場合にあっては、</w:t>
      </w:r>
      <w:r w:rsidR="00814B7F" w:rsidRPr="00DF20F3">
        <w:rPr>
          <w:rFonts w:ascii="ＭＳ ゴシック" w:eastAsia="ＭＳ ゴシック" w:hAnsi="ＭＳ ゴシック" w:cs="ＭＳ ゴシック" w:hint="eastAsia"/>
          <w:color w:val="000000"/>
          <w:spacing w:val="0"/>
          <w:szCs w:val="21"/>
        </w:rPr>
        <w:t>再生医療等製品</w:t>
      </w:r>
      <w:r w:rsidR="00050417" w:rsidRPr="00DF20F3">
        <w:rPr>
          <w:rFonts w:ascii="ＭＳ ゴシック" w:eastAsia="ＭＳ ゴシック" w:hAnsi="ＭＳ ゴシック" w:cs="ＭＳ ゴシック" w:hint="eastAsia"/>
          <w:color w:val="000000"/>
          <w:spacing w:val="0"/>
          <w:szCs w:val="21"/>
        </w:rPr>
        <w:t>ＧＣＰ省令等に基づいた同意の取得を要するものとする。</w:t>
      </w:r>
    </w:p>
    <w:p w14:paraId="527BC960" w14:textId="77777777" w:rsidR="00050417" w:rsidRPr="00DF20F3"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５　甲、治験責任医師及び乙は、</w:t>
      </w:r>
      <w:r w:rsidR="00814B7F"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ＧＣＰ省令等に規定されている通知及び報告を、適切な時期に適切な方法で行わなければならない。</w:t>
      </w:r>
    </w:p>
    <w:p w14:paraId="71E95AD0" w14:textId="77777777" w:rsidR="00050417" w:rsidRPr="00DF20F3"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６　甲は、天災その他やむを得ない事由により本治験の継続が困難な場合には、乙と協議を行い、本治験の中止又は治験期間の延長をすることができる。</w:t>
      </w:r>
    </w:p>
    <w:p w14:paraId="204DCFD5"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p>
    <w:p w14:paraId="642AD201"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（不具合情報等）</w:t>
      </w:r>
    </w:p>
    <w:p w14:paraId="59C74FF8"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第６条　乙は、被験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について</w:t>
      </w:r>
      <w:r w:rsidR="00D03081" w:rsidRPr="00DF20F3">
        <w:rPr>
          <w:rFonts w:ascii="ＭＳ ゴシック" w:eastAsia="ＭＳ ゴシック" w:hAnsi="ＭＳ ゴシック" w:cs="ＭＳ ゴシック" w:hint="eastAsia"/>
          <w:color w:val="000000"/>
          <w:spacing w:val="0"/>
          <w:szCs w:val="21"/>
        </w:rPr>
        <w:t>医薬品医療機器等法</w:t>
      </w:r>
      <w:r w:rsidRPr="00DF20F3">
        <w:rPr>
          <w:rFonts w:ascii="ＭＳ ゴシック" w:eastAsia="ＭＳ ゴシック" w:hAnsi="ＭＳ ゴシック" w:cs="ＭＳ ゴシック" w:hint="eastAsia"/>
          <w:color w:val="000000"/>
          <w:spacing w:val="0"/>
          <w:szCs w:val="21"/>
        </w:rPr>
        <w:t>第</w:t>
      </w:r>
      <w:r w:rsidRPr="00DF20F3">
        <w:rPr>
          <w:rFonts w:ascii="ＭＳ ゴシック" w:eastAsia="ＭＳ ゴシック" w:hAnsi="ＭＳ ゴシック" w:cs="ＭＳ ゴシック" w:hint="eastAsia"/>
          <w:color w:val="000000"/>
          <w:spacing w:val="-14"/>
          <w:szCs w:val="21"/>
        </w:rPr>
        <w:t>８０</w:t>
      </w:r>
      <w:r w:rsidRPr="00DF20F3">
        <w:rPr>
          <w:rFonts w:ascii="ＭＳ ゴシック" w:eastAsia="ＭＳ ゴシック" w:hAnsi="ＭＳ ゴシック" w:cs="ＭＳ ゴシック" w:hint="eastAsia"/>
          <w:color w:val="000000"/>
          <w:spacing w:val="0"/>
          <w:szCs w:val="21"/>
        </w:rPr>
        <w:t>条の２第６項</w:t>
      </w:r>
      <w:r w:rsidR="00FD7DCC" w:rsidRPr="00DF20F3">
        <w:rPr>
          <w:rFonts w:ascii="ＭＳ ゴシック" w:eastAsia="ＭＳ ゴシック" w:hAnsi="ＭＳ ゴシック" w:cs="ＭＳ ゴシック" w:hint="eastAsia"/>
          <w:color w:val="000000"/>
          <w:spacing w:val="0"/>
          <w:szCs w:val="21"/>
        </w:rPr>
        <w:t>並びに第６８条１０</w:t>
      </w:r>
      <w:r w:rsidRPr="00DF20F3">
        <w:rPr>
          <w:rFonts w:ascii="ＭＳ ゴシック" w:eastAsia="ＭＳ ゴシック" w:hAnsi="ＭＳ ゴシック" w:cs="ＭＳ ゴシック" w:hint="eastAsia"/>
          <w:color w:val="000000"/>
          <w:spacing w:val="0"/>
          <w:szCs w:val="21"/>
        </w:rPr>
        <w:t>に規定する事項を知ったときは、その旨を治験責任医師、甲及び丙に文書で通知する。</w:t>
      </w:r>
    </w:p>
    <w:p w14:paraId="4E53D49B" w14:textId="77777777" w:rsidR="00050417" w:rsidRPr="00DF20F3"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治験責任医師は、治験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について、</w:t>
      </w:r>
      <w:r w:rsidR="00814B7F"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ＧＣＰ省令第６８条第２項に規定する治験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の不具合によるものと疑われる死亡その他の重篤な有害事象の発生を認めたときは、直ちに甲、乙及び丙に通知する。</w:t>
      </w:r>
    </w:p>
    <w:p w14:paraId="01100D4A" w14:textId="77777777" w:rsidR="00050417" w:rsidRPr="00DF20F3"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３　乙は、被験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の品質、有効性及び安全性に関する事項その他の治験を適正に行うために重要な情報を知ったときは、直ちにこれを治験責任医師、甲及び丙に通知し、速やかに治験実施計画書及び治験</w:t>
      </w:r>
      <w:r w:rsidR="00814B7F"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概要書の改訂その他必要な措置を講ずるものとする。</w:t>
      </w:r>
    </w:p>
    <w:p w14:paraId="5FDA6E3A"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p>
    <w:p w14:paraId="59C39690"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（治験の継続審査等）</w:t>
      </w:r>
    </w:p>
    <w:p w14:paraId="3F740268"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第７条　甲は、次の場合、治験を継続して行うことの適否について、委員会の意見を聴く</w:t>
      </w:r>
      <w:r w:rsidRPr="00DF20F3">
        <w:rPr>
          <w:rFonts w:ascii="ＭＳ ゴシック" w:eastAsia="ＭＳ ゴシック" w:hAnsi="ＭＳ ゴシック" w:cs="ＭＳ ゴシック" w:hint="eastAsia"/>
          <w:color w:val="000000"/>
          <w:spacing w:val="0"/>
          <w:szCs w:val="21"/>
        </w:rPr>
        <w:lastRenderedPageBreak/>
        <w:t>ものとする。</w:t>
      </w:r>
    </w:p>
    <w:p w14:paraId="608D1F6E" w14:textId="77777777" w:rsidR="00050417" w:rsidRPr="00DF20F3" w:rsidRDefault="00050417" w:rsidP="00050417">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一　治験の期間が１年を超える場合</w:t>
      </w:r>
    </w:p>
    <w:p w14:paraId="20FB9C06" w14:textId="77777777" w:rsidR="00050417" w:rsidRPr="00DF20F3" w:rsidRDefault="00050417" w:rsidP="00050417">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 xml:space="preserve">二　</w:t>
      </w:r>
      <w:r w:rsidR="001B3F44"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ＧＣＰ省令第２８条第２項</w:t>
      </w:r>
      <w:r w:rsidR="001B3F44" w:rsidRPr="00DF20F3">
        <w:rPr>
          <w:rFonts w:ascii="ＭＳ ゴシック" w:eastAsia="ＭＳ ゴシック" w:hAnsi="ＭＳ ゴシック" w:cs="ＭＳ ゴシック" w:hint="eastAsia"/>
          <w:color w:val="000000"/>
          <w:spacing w:val="0"/>
          <w:szCs w:val="21"/>
        </w:rPr>
        <w:t>及び第３項</w:t>
      </w:r>
      <w:r w:rsidRPr="00DF20F3">
        <w:rPr>
          <w:rFonts w:ascii="ＭＳ ゴシック" w:eastAsia="ＭＳ ゴシック" w:hAnsi="ＭＳ ゴシック" w:cs="ＭＳ ゴシック" w:hint="eastAsia"/>
          <w:color w:val="000000"/>
          <w:spacing w:val="0"/>
          <w:szCs w:val="21"/>
        </w:rPr>
        <w:t>、同第６８条第２項又は同第７４条第３項の規定に基づき通知又は報告を受けた場合</w:t>
      </w:r>
    </w:p>
    <w:p w14:paraId="6F9D5C95" w14:textId="77777777" w:rsidR="00050417" w:rsidRPr="00DF20F3" w:rsidRDefault="00050417" w:rsidP="00050417">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02F5A822" w14:textId="77777777" w:rsidR="00050417" w:rsidRPr="00DF20F3"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甲は、前項の委員会の意見及び当該意見に基づく甲の指示又は決定を、治験責任医師に文書で通知するとともに、丙を通じて乙に文書で通知する。</w:t>
      </w:r>
    </w:p>
    <w:p w14:paraId="253FD853" w14:textId="77777777" w:rsidR="00050417" w:rsidRPr="00DF20F3" w:rsidRDefault="00050417" w:rsidP="00050417">
      <w:pPr>
        <w:autoSpaceDE/>
        <w:autoSpaceDN/>
        <w:spacing w:line="340" w:lineRule="exact"/>
        <w:ind w:left="648" w:right="172" w:hanging="430"/>
        <w:rPr>
          <w:rFonts w:ascii="ＭＳ ゴシック" w:eastAsia="ＭＳ ゴシック" w:hAnsi="ＭＳ ゴシック"/>
          <w:color w:val="000000"/>
          <w:spacing w:val="4"/>
          <w:sz w:val="26"/>
          <w:szCs w:val="26"/>
        </w:rPr>
      </w:pPr>
    </w:p>
    <w:p w14:paraId="1D5AB5EF"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（治験の中止等）</w:t>
      </w:r>
    </w:p>
    <w:p w14:paraId="3C024AC5" w14:textId="77777777" w:rsidR="00050417" w:rsidRPr="00DF20F3" w:rsidRDefault="00050417" w:rsidP="00050417">
      <w:pPr>
        <w:autoSpaceDE/>
        <w:autoSpaceDN/>
        <w:spacing w:line="340" w:lineRule="exact"/>
        <w:ind w:left="648" w:right="172" w:hanging="64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第８条　乙は、次の場合、その理由を添えて、速やかに丙を通じて甲に文書で通知する。</w:t>
      </w:r>
    </w:p>
    <w:p w14:paraId="3EFB4334" w14:textId="77777777" w:rsidR="00050417" w:rsidRPr="00DF20F3" w:rsidRDefault="00050417" w:rsidP="00050417">
      <w:pPr>
        <w:autoSpaceDE/>
        <w:autoSpaceDN/>
        <w:spacing w:line="340" w:lineRule="exact"/>
        <w:ind w:left="284" w:right="-10" w:hanging="2"/>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一　本治験を中断し、又は中止する場合</w:t>
      </w:r>
    </w:p>
    <w:p w14:paraId="484E0159" w14:textId="77777777" w:rsidR="00050417" w:rsidRPr="00DF20F3" w:rsidRDefault="00050417" w:rsidP="00050417">
      <w:pPr>
        <w:autoSpaceDE/>
        <w:autoSpaceDN/>
        <w:spacing w:line="340" w:lineRule="exact"/>
        <w:ind w:left="536"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二　本治験により収集された治験成績に関する資料を被験</w:t>
      </w:r>
      <w:r w:rsidR="001B3F4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に係る</w:t>
      </w:r>
      <w:r w:rsidR="001B3F44"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の製造販売承認申請書に添付しないことを決定した場合</w:t>
      </w:r>
    </w:p>
    <w:p w14:paraId="73969CE7" w14:textId="77777777" w:rsidR="00050417" w:rsidRPr="00DF20F3" w:rsidRDefault="00050417" w:rsidP="00050417">
      <w:pPr>
        <w:autoSpaceDE/>
        <w:autoSpaceDN/>
        <w:spacing w:line="340" w:lineRule="exact"/>
        <w:ind w:left="320" w:right="-10" w:hanging="3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甲は、治験責任医師から次の報告を受けた場合は、速やかにこれを委員会に文書で通知するとともに、丙を通じて乙に文書で通知する。</w:t>
      </w:r>
    </w:p>
    <w:p w14:paraId="740E477F" w14:textId="77777777" w:rsidR="00050417" w:rsidRPr="00DF20F3" w:rsidRDefault="00050417" w:rsidP="00050417">
      <w:pPr>
        <w:autoSpaceDE/>
        <w:autoSpaceDN/>
        <w:spacing w:line="340" w:lineRule="exact"/>
        <w:ind w:left="284" w:right="-10" w:firstLine="1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一　本治験を中断し、又は中止する旨及びその理由</w:t>
      </w:r>
    </w:p>
    <w:p w14:paraId="62D9BD75" w14:textId="77777777" w:rsidR="00050417" w:rsidRPr="00DF20F3" w:rsidRDefault="00050417" w:rsidP="00050417">
      <w:pPr>
        <w:autoSpaceDE/>
        <w:autoSpaceDN/>
        <w:spacing w:line="340" w:lineRule="exact"/>
        <w:ind w:left="284" w:right="-10" w:firstLine="1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二　本治験を終了する旨及び治験結果の概要</w:t>
      </w:r>
    </w:p>
    <w:p w14:paraId="5646281D"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p>
    <w:p w14:paraId="5C7DCEFA" w14:textId="77777777" w:rsidR="00050417" w:rsidRPr="00DF20F3" w:rsidRDefault="00050417" w:rsidP="00050417">
      <w:pPr>
        <w:autoSpaceDE/>
        <w:autoSpaceDN/>
        <w:spacing w:line="240" w:lineRule="auto"/>
        <w:ind w:right="-11"/>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（治験</w:t>
      </w:r>
      <w:r w:rsidR="001B3F4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の管理等）</w:t>
      </w:r>
    </w:p>
    <w:p w14:paraId="617A42FB"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第９条　乙は、治験</w:t>
      </w:r>
      <w:r w:rsidR="001B3F4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を、</w:t>
      </w:r>
      <w:r w:rsidR="001B3F44"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ＧＣＰ省令第２４条及び第２５条の規定に従って製造し、契約締結後速やかに、その取扱方法を説明した文書とともに、これを丙を通じて甲に交付する。</w:t>
      </w:r>
    </w:p>
    <w:p w14:paraId="2A68822F" w14:textId="77777777" w:rsidR="00050417" w:rsidRPr="00DF20F3" w:rsidRDefault="00050417" w:rsidP="00050417">
      <w:pPr>
        <w:autoSpaceDE/>
        <w:autoSpaceDN/>
        <w:spacing w:line="340" w:lineRule="exact"/>
        <w:ind w:right="-10"/>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甲は、前項により丙を通じて乙から受領した治験</w:t>
      </w:r>
      <w:r w:rsidR="001B3F4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を本治験にのみ使用する。</w:t>
      </w:r>
    </w:p>
    <w:p w14:paraId="0657073D" w14:textId="77777777" w:rsidR="00050417" w:rsidRPr="00DF20F3" w:rsidRDefault="00050417" w:rsidP="00050417">
      <w:pPr>
        <w:autoSpaceDE/>
        <w:autoSpaceDN/>
        <w:spacing w:line="340" w:lineRule="exact"/>
        <w:ind w:left="240" w:right="-10" w:hanging="23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３　甲は、治験</w:t>
      </w:r>
      <w:r w:rsidR="00647A2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管理者として薬剤部長を選任するものとし、治験</w:t>
      </w:r>
      <w:r w:rsidR="00647A2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管理者に、治験</w:t>
      </w:r>
      <w:r w:rsidR="00647A2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の取扱い及び保管、管理、保守点検並びにそれらの記録に際して従うべき指示を記載した乙作成の手順書に従った措置を適切に実施させる。</w:t>
      </w:r>
    </w:p>
    <w:p w14:paraId="53BD718C" w14:textId="77777777" w:rsidR="00050417" w:rsidRPr="00DF20F3" w:rsidRDefault="00050417" w:rsidP="00050417">
      <w:pPr>
        <w:autoSpaceDE/>
        <w:autoSpaceDN/>
        <w:spacing w:line="340" w:lineRule="exact"/>
        <w:ind w:right="-10"/>
        <w:rPr>
          <w:rFonts w:ascii="ＭＳ ゴシック" w:eastAsia="ＭＳ ゴシック" w:hAnsi="ＭＳ ゴシック"/>
          <w:color w:val="000000"/>
          <w:spacing w:val="4"/>
          <w:sz w:val="26"/>
          <w:szCs w:val="26"/>
        </w:rPr>
      </w:pPr>
    </w:p>
    <w:p w14:paraId="25B9DF27"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（モニタリング等への協力及び被験者の秘密の保全）</w:t>
      </w:r>
    </w:p>
    <w:p w14:paraId="66B2A618"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第１０条　甲は、乙及び丙が行うモニタリング及び監査、並びに委員会及び国内外の規制当局の調査に協力し、その求めに応じ、原資料等の本治験に関連する全ての記録を直接閲覧に供するものとする。</w:t>
      </w:r>
    </w:p>
    <w:p w14:paraId="6E9AD922" w14:textId="77777777" w:rsidR="00050417" w:rsidRPr="00DF20F3" w:rsidRDefault="00050417" w:rsidP="00050417">
      <w:pPr>
        <w:autoSpaceDE/>
        <w:autoSpaceDN/>
        <w:spacing w:line="340" w:lineRule="exact"/>
        <w:ind w:left="220" w:right="-10"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乙及び丙は、正当な理由なく、モニタリング又は監査の際に得た被験者の秘密を第三者に漏洩してはならない。また、乙及び丙は、乙及び丙の役員若しくは従業員又はこれらの地位にあった者に対し、モニタリング又は監査の際に得た被験者の秘密を保全する義務を課すものとする。</w:t>
      </w:r>
    </w:p>
    <w:p w14:paraId="4588D534" w14:textId="77777777" w:rsidR="00050417" w:rsidRPr="00DF20F3" w:rsidRDefault="00050417" w:rsidP="00050417">
      <w:pPr>
        <w:autoSpaceDE/>
        <w:autoSpaceDN/>
        <w:spacing w:line="340" w:lineRule="exact"/>
        <w:ind w:right="172"/>
        <w:rPr>
          <w:rFonts w:ascii="ＭＳ ゴシック" w:eastAsia="ＭＳ ゴシック" w:hAnsi="ＭＳ ゴシック"/>
          <w:color w:val="000000"/>
          <w:spacing w:val="4"/>
          <w:sz w:val="26"/>
          <w:szCs w:val="26"/>
        </w:rPr>
      </w:pPr>
    </w:p>
    <w:p w14:paraId="2D67FC71"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（症例報告書の提出）</w:t>
      </w:r>
    </w:p>
    <w:p w14:paraId="094C38A5" w14:textId="77777777" w:rsidR="00050417" w:rsidRPr="00DF20F3" w:rsidRDefault="00050417" w:rsidP="00050417">
      <w:pPr>
        <w:autoSpaceDE/>
        <w:autoSpaceDN/>
        <w:spacing w:line="340" w:lineRule="exact"/>
        <w:ind w:left="268" w:right="134"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第１１条　甲は、本治験の実施結果を、治験実施計画書に従って、速やかに症例報告書を作成し、丙を通じて乙に提出する。</w:t>
      </w:r>
    </w:p>
    <w:p w14:paraId="4C25D141" w14:textId="77777777" w:rsidR="00050417" w:rsidRPr="00DF20F3" w:rsidRDefault="00050417" w:rsidP="00050417">
      <w:pPr>
        <w:autoSpaceDE/>
        <w:autoSpaceDN/>
        <w:spacing w:line="340" w:lineRule="exact"/>
        <w:ind w:left="200" w:right="-10" w:hanging="19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lastRenderedPageBreak/>
        <w:t>２　前項の症例報告書の作成・提出、又は作成・提出された症例報告書の変更・修正に当たっては、甲は、乙作成の手順書に従い、これを行うものとする。</w:t>
      </w:r>
    </w:p>
    <w:p w14:paraId="61D9971C"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p>
    <w:p w14:paraId="7386E79C" w14:textId="77777777" w:rsidR="00050417" w:rsidRPr="00DF20F3" w:rsidRDefault="00050417" w:rsidP="00050417">
      <w:pPr>
        <w:autoSpaceDE/>
        <w:autoSpaceDN/>
        <w:spacing w:line="240" w:lineRule="auto"/>
        <w:ind w:right="170"/>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（機密保持及び治験結果の公表等）</w:t>
      </w:r>
    </w:p>
    <w:p w14:paraId="19702EBB" w14:textId="77777777" w:rsidR="00050417" w:rsidRPr="00DF20F3" w:rsidRDefault="00050417" w:rsidP="00050417">
      <w:pPr>
        <w:autoSpaceDE/>
        <w:autoSpaceDN/>
        <w:spacing w:line="340" w:lineRule="exact"/>
        <w:ind w:left="268" w:right="134"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第１２条　甲は、本治験に関して乙から開示された資料（丙を通じて開示された資料を含む）その他の情報及び本治験の結果得られた情報については、乙に事前の文書による承諾なしに第三者に漏洩してはならない。</w:t>
      </w:r>
    </w:p>
    <w:p w14:paraId="7FBD7480" w14:textId="77777777" w:rsidR="00050417" w:rsidRPr="00DF20F3"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甲は、本治験により得られた情報を専門の学会等外部に公表する場合には、事前に文書により乙の承諾を得るものとする。</w:t>
      </w:r>
    </w:p>
    <w:p w14:paraId="222B5806" w14:textId="77777777" w:rsidR="00050417" w:rsidRPr="00DF20F3" w:rsidRDefault="00050417" w:rsidP="00050417">
      <w:pPr>
        <w:autoSpaceDE/>
        <w:autoSpaceDN/>
        <w:spacing w:line="340" w:lineRule="exact"/>
        <w:ind w:left="220" w:right="8" w:hanging="218"/>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３　乙は、本治験により得られた情報を</w:t>
      </w:r>
      <w:r w:rsidR="001932A3">
        <w:rPr>
          <w:rFonts w:ascii="ＭＳ ゴシック" w:eastAsia="ＭＳ ゴシック" w:hAnsi="ＭＳ ゴシック" w:cs="ＭＳ ゴシック" w:hint="eastAsia"/>
          <w:color w:val="000000"/>
          <w:spacing w:val="0"/>
          <w:szCs w:val="21"/>
        </w:rPr>
        <w:t>被験</w:t>
      </w:r>
      <w:r w:rsidR="00647A24"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に係る</w:t>
      </w:r>
      <w:r w:rsidR="00647A24"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の製造販売承認申請等の目的、または</w:t>
      </w:r>
      <w:r w:rsidR="00D03081" w:rsidRPr="00DF20F3">
        <w:rPr>
          <w:rFonts w:ascii="ＭＳ ゴシック" w:eastAsia="ＭＳ ゴシック" w:hAnsi="ＭＳ ゴシック" w:cs="ＭＳ ゴシック" w:hint="eastAsia"/>
          <w:color w:val="000000"/>
          <w:spacing w:val="0"/>
          <w:szCs w:val="21"/>
        </w:rPr>
        <w:t>医薬品医療機器等法</w:t>
      </w:r>
      <w:r w:rsidRPr="00DF20F3">
        <w:rPr>
          <w:rFonts w:ascii="ＭＳ ゴシック" w:eastAsia="ＭＳ ゴシック" w:hAnsi="ＭＳ ゴシック" w:cs="ＭＳ ゴシック" w:hint="eastAsia"/>
          <w:color w:val="000000"/>
          <w:spacing w:val="0"/>
          <w:szCs w:val="21"/>
        </w:rPr>
        <w:t>第</w:t>
      </w:r>
      <w:r w:rsidR="00F2458D" w:rsidRPr="00DF20F3">
        <w:rPr>
          <w:rFonts w:ascii="ＭＳ ゴシック" w:eastAsia="ＭＳ ゴシック" w:hAnsi="ＭＳ ゴシック" w:cs="ＭＳ ゴシック" w:hint="eastAsia"/>
          <w:color w:val="000000"/>
          <w:spacing w:val="0"/>
          <w:szCs w:val="21"/>
        </w:rPr>
        <w:t>６８</w:t>
      </w:r>
      <w:r w:rsidRPr="00DF20F3">
        <w:rPr>
          <w:rFonts w:ascii="ＭＳ ゴシック" w:eastAsia="ＭＳ ゴシック" w:hAnsi="ＭＳ ゴシック" w:cs="ＭＳ ゴシック" w:hint="eastAsia"/>
          <w:color w:val="000000"/>
          <w:spacing w:val="0"/>
          <w:szCs w:val="21"/>
        </w:rPr>
        <w:t>条の</w:t>
      </w:r>
      <w:r w:rsidR="00F2458D" w:rsidRPr="00DF20F3">
        <w:rPr>
          <w:rFonts w:ascii="ＭＳ ゴシック" w:eastAsia="ＭＳ ゴシック" w:hAnsi="ＭＳ ゴシック" w:cs="ＭＳ ゴシック" w:hint="eastAsia"/>
          <w:color w:val="000000"/>
          <w:spacing w:val="0"/>
          <w:szCs w:val="21"/>
        </w:rPr>
        <w:t>２</w:t>
      </w:r>
      <w:r w:rsidRPr="00DF20F3">
        <w:rPr>
          <w:rFonts w:ascii="ＭＳ ゴシック" w:eastAsia="ＭＳ ゴシック" w:hAnsi="ＭＳ ゴシック" w:cs="ＭＳ ゴシック" w:hint="eastAsia"/>
          <w:color w:val="000000"/>
          <w:spacing w:val="0"/>
          <w:szCs w:val="21"/>
        </w:rPr>
        <w:t>第１項の規定に基づく被験</w:t>
      </w:r>
      <w:r w:rsidR="00F2458D"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に係る適正使用情報の提供の目的で自由に使用することができる。また、乙は、当該情報を製品情報概要として使用することができるものとする。</w:t>
      </w:r>
    </w:p>
    <w:p w14:paraId="73DCAC07" w14:textId="77777777" w:rsidR="00050417" w:rsidRPr="00DF20F3"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p>
    <w:p w14:paraId="73C07E2D"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（記録等の保存）</w:t>
      </w:r>
    </w:p>
    <w:p w14:paraId="3AB58B72" w14:textId="77777777" w:rsidR="00050417" w:rsidRPr="00DF20F3" w:rsidRDefault="00050417" w:rsidP="00050417">
      <w:pPr>
        <w:autoSpaceDE/>
        <w:autoSpaceDN/>
        <w:spacing w:line="340" w:lineRule="exact"/>
        <w:ind w:left="268" w:right="134"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第１３条　甲及び乙は、</w:t>
      </w:r>
      <w:r w:rsidR="00F2458D"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ＧＣＰ省令等で保存すべきと定められている、本治験に関する各種の記録及び生データ類</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以下「記録等」という。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については、</w:t>
      </w:r>
      <w:r w:rsidR="00F2458D"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ＧＣＰ省令等の定めに従い、各々保存の責任者を定め、これを適切な条件の下に保存する。</w:t>
      </w:r>
    </w:p>
    <w:p w14:paraId="61B35B12" w14:textId="77777777" w:rsidR="00050417" w:rsidRPr="00DF20F3"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甲が保存しなければならない記録等の保存期間は、</w:t>
      </w:r>
      <w:r w:rsidR="00F2458D" w:rsidRPr="00DF20F3">
        <w:rPr>
          <w:rFonts w:ascii="ＭＳ ゴシック" w:eastAsia="ＭＳ ゴシック" w:hAnsi="ＭＳ ゴシック" w:cs="ＭＳ ゴシック" w:hint="eastAsia"/>
          <w:color w:val="000000"/>
          <w:spacing w:val="0"/>
          <w:szCs w:val="21"/>
        </w:rPr>
        <w:t>被験製品</w:t>
      </w:r>
      <w:r w:rsidRPr="00DF20F3">
        <w:rPr>
          <w:rFonts w:ascii="ＭＳ ゴシック" w:eastAsia="ＭＳ ゴシック" w:hAnsi="ＭＳ ゴシック" w:cs="ＭＳ ゴシック" w:hint="eastAsia"/>
          <w:color w:val="000000"/>
          <w:spacing w:val="0"/>
          <w:szCs w:val="21"/>
        </w:rPr>
        <w:t>に係る</w:t>
      </w:r>
      <w:r w:rsidR="00F2458D"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の製造販売承認を受けた日（開発中止もしくは治験の成績が承認申請書に添付されない旨の通知を受けた場合は開発中止が決定された若しくは治験の成績が承認申請書に添付されない旨の通知を受けた日から３年が経過した日）又は本治験の中止若しくは終了後３年を経過した日のうちいずれか遅い日までの期間とする。ただし、乙がこれよりも長期間の保存を必要とする場合には保存期間及び保存方法について甲乙協議の上、決定するものとする。</w:t>
      </w:r>
    </w:p>
    <w:p w14:paraId="38B9A665" w14:textId="77777777" w:rsidR="00050417" w:rsidRPr="00DF20F3"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３　乙が保存しなければならない記録等の保存期間は、</w:t>
      </w:r>
      <w:r w:rsidR="00F2458D"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ＧＣＰ省令等及び</w:t>
      </w:r>
      <w:r w:rsidR="00D03081" w:rsidRPr="00DF20F3">
        <w:rPr>
          <w:rFonts w:ascii="ＭＳ ゴシック" w:eastAsia="ＭＳ ゴシック" w:hAnsi="ＭＳ ゴシック" w:cs="ＭＳ ゴシック" w:hint="eastAsia"/>
          <w:color w:val="000000"/>
          <w:spacing w:val="0"/>
          <w:szCs w:val="21"/>
        </w:rPr>
        <w:t>医薬品医療機器等法</w:t>
      </w:r>
      <w:r w:rsidRPr="00DF20F3">
        <w:rPr>
          <w:rFonts w:ascii="ＭＳ ゴシック" w:eastAsia="ＭＳ ゴシック" w:hAnsi="ＭＳ ゴシック" w:cs="ＭＳ ゴシック" w:hint="eastAsia"/>
          <w:color w:val="000000"/>
          <w:spacing w:val="0"/>
          <w:szCs w:val="21"/>
        </w:rPr>
        <w:t>施行規則第</w:t>
      </w:r>
      <w:r w:rsidR="00D90685" w:rsidRPr="00DF20F3">
        <w:rPr>
          <w:rFonts w:ascii="ＭＳ ゴシック" w:eastAsia="ＭＳ ゴシック" w:hAnsi="ＭＳ ゴシック" w:cs="ＭＳ ゴシック" w:hint="eastAsia"/>
          <w:color w:val="000000"/>
          <w:spacing w:val="0"/>
          <w:szCs w:val="21"/>
        </w:rPr>
        <w:t>１３７条の６７</w:t>
      </w:r>
      <w:r w:rsidRPr="00DF20F3">
        <w:rPr>
          <w:rFonts w:ascii="ＭＳ ゴシック" w:eastAsia="ＭＳ ゴシック" w:hAnsi="ＭＳ ゴシック" w:cs="ＭＳ ゴシック" w:hint="eastAsia"/>
          <w:color w:val="000000"/>
          <w:spacing w:val="0"/>
          <w:szCs w:val="21"/>
        </w:rPr>
        <w:t>で規定する期間とする。</w:t>
      </w:r>
    </w:p>
    <w:p w14:paraId="453136E6" w14:textId="77777777" w:rsidR="00050417" w:rsidRPr="00DF20F3"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４　乙は、被験</w:t>
      </w:r>
      <w:r w:rsidR="00D90685" w:rsidRPr="00DF20F3">
        <w:rPr>
          <w:rFonts w:ascii="ＭＳ ゴシック" w:eastAsia="ＭＳ ゴシック" w:hAnsi="ＭＳ ゴシック" w:cs="ＭＳ ゴシック" w:hint="eastAsia"/>
          <w:color w:val="000000"/>
          <w:spacing w:val="0"/>
          <w:szCs w:val="21"/>
        </w:rPr>
        <w:t>製品</w:t>
      </w:r>
      <w:r w:rsidRPr="00DF20F3">
        <w:rPr>
          <w:rFonts w:ascii="ＭＳ ゴシック" w:eastAsia="ＭＳ ゴシック" w:hAnsi="ＭＳ ゴシック" w:cs="ＭＳ ゴシック" w:hint="eastAsia"/>
          <w:color w:val="000000"/>
          <w:spacing w:val="0"/>
          <w:szCs w:val="21"/>
        </w:rPr>
        <w:t>に係る</w:t>
      </w:r>
      <w:r w:rsidR="00D90685"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の製造販売承認が得られた場合、開発を中止した場合又は記録等の保存を要しなくなった場合には、これを遅滞なく甲に通知するものとする。</w:t>
      </w:r>
    </w:p>
    <w:p w14:paraId="0C13F6F7" w14:textId="77777777" w:rsidR="00050417" w:rsidRPr="00DF20F3" w:rsidRDefault="00050417" w:rsidP="00050417">
      <w:pPr>
        <w:autoSpaceDE/>
        <w:autoSpaceDN/>
        <w:spacing w:line="340" w:lineRule="exact"/>
        <w:ind w:left="260" w:right="8" w:firstLine="20"/>
        <w:rPr>
          <w:rFonts w:ascii="ＭＳ ゴシック" w:eastAsia="ＭＳ ゴシック" w:hAnsi="ＭＳ ゴシック"/>
          <w:color w:val="000000"/>
          <w:spacing w:val="4"/>
          <w:sz w:val="26"/>
          <w:szCs w:val="26"/>
        </w:rPr>
      </w:pPr>
    </w:p>
    <w:p w14:paraId="74F61A4C" w14:textId="77777777" w:rsidR="00050417" w:rsidRPr="00DF20F3" w:rsidRDefault="00050417" w:rsidP="00050417">
      <w:pPr>
        <w:autoSpaceDE/>
        <w:autoSpaceDN/>
        <w:spacing w:line="240" w:lineRule="auto"/>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（本治験に係る費用及びその支払方法）</w:t>
      </w:r>
      <w:r w:rsidRPr="00DF20F3">
        <w:rPr>
          <w:rFonts w:ascii="ＭＳ ゴシック" w:eastAsia="ＭＳ ゴシック" w:hAnsi="ＭＳ ゴシック"/>
          <w:color w:val="000000"/>
          <w:spacing w:val="0"/>
          <w:szCs w:val="21"/>
        </w:rPr>
        <w:t xml:space="preserve"> </w:t>
      </w:r>
    </w:p>
    <w:p w14:paraId="205BDB22" w14:textId="77777777" w:rsidR="00050417" w:rsidRPr="00DF20F3" w:rsidRDefault="00050417" w:rsidP="00050417">
      <w:pPr>
        <w:autoSpaceDE/>
        <w:autoSpaceDN/>
        <w:spacing w:line="340" w:lineRule="exact"/>
        <w:ind w:left="267" w:hanging="267"/>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第１４条　本治験の委託に関して甲が乙に請求する費用は、次の各号に掲げる額とする。</w:t>
      </w:r>
    </w:p>
    <w:p w14:paraId="7EF27533" w14:textId="53C69DE8" w:rsidR="00050417" w:rsidRPr="00DF20F3" w:rsidRDefault="00050417" w:rsidP="00050417">
      <w:pPr>
        <w:tabs>
          <w:tab w:val="left" w:pos="700"/>
        </w:tabs>
        <w:autoSpaceDE/>
        <w:autoSpaceDN/>
        <w:spacing w:line="340" w:lineRule="exact"/>
        <w:ind w:leftChars="150" w:left="495" w:right="28" w:hangingChars="100" w:hanging="210"/>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一　本治験に係る研究に要する費用のうち、診療に係らない経費等であって本治験の適正な実施に必要な費用（</w:t>
      </w:r>
      <w:r w:rsidR="00CD562F" w:rsidRPr="00CD562F">
        <w:rPr>
          <w:rFonts w:ascii="ＭＳ ゴシック" w:eastAsia="ＭＳ ゴシック" w:hAnsi="ＭＳ ゴシック" w:cs="ＭＳ ゴシック" w:hint="eastAsia"/>
          <w:color w:val="000000"/>
          <w:spacing w:val="0"/>
          <w:szCs w:val="21"/>
        </w:rPr>
        <w:t>別紙1契約単位で算定する経費、別紙２症例単位で算定する経費</w:t>
      </w:r>
      <w:r w:rsidRPr="00DF20F3">
        <w:rPr>
          <w:rFonts w:ascii="ＭＳ ゴシック" w:eastAsia="ＭＳ ゴシック" w:hAnsi="ＭＳ ゴシック" w:cs="ＭＳ ゴシック" w:hint="eastAsia"/>
          <w:color w:val="000000"/>
          <w:spacing w:val="0"/>
          <w:szCs w:val="21"/>
        </w:rPr>
        <w:t>）（消費税を含む。以下「研究費」という。）。</w:t>
      </w:r>
    </w:p>
    <w:p w14:paraId="36871B2A" w14:textId="77777777" w:rsidR="00050417" w:rsidRPr="00DF20F3" w:rsidRDefault="00050417" w:rsidP="00050417">
      <w:pPr>
        <w:tabs>
          <w:tab w:val="left" w:pos="720"/>
        </w:tabs>
        <w:autoSpaceDE/>
        <w:autoSpaceDN/>
        <w:spacing w:line="340" w:lineRule="exact"/>
        <w:ind w:leftChars="150" w:left="495" w:right="28" w:hangingChars="100" w:hanging="210"/>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二　本治験に係る診療に要する費用のうち、保険外併用療養費の支給対象とはならない費用</w:t>
      </w:r>
      <w:r w:rsidRPr="00DF20F3">
        <w:rPr>
          <w:rFonts w:ascii="ＭＳ ゴシック" w:eastAsia="ＭＳ ゴシック" w:hAnsi="ＭＳ ゴシック" w:cs="ＭＳ ゴシック"/>
          <w:color w:val="000000"/>
          <w:spacing w:val="0"/>
          <w:szCs w:val="21"/>
        </w:rPr>
        <w:t xml:space="preserve"> (</w:t>
      </w:r>
      <w:r w:rsidRPr="00DF20F3">
        <w:rPr>
          <w:rFonts w:ascii="ＭＳ ゴシック" w:eastAsia="ＭＳ ゴシック" w:hAnsi="ＭＳ ゴシック" w:cs="ＭＳ ゴシック" w:hint="eastAsia"/>
          <w:color w:val="000000"/>
          <w:spacing w:val="0"/>
          <w:szCs w:val="21"/>
        </w:rPr>
        <w:t>消費税を含む。以下「支給対象外経費」という。</w:t>
      </w:r>
      <w:r w:rsidRPr="00DF20F3">
        <w:rPr>
          <w:rFonts w:ascii="ＭＳ ゴシック" w:eastAsia="ＭＳ ゴシック" w:hAnsi="ＭＳ ゴシック" w:cs="ＭＳ ゴシック"/>
          <w:color w:val="000000"/>
          <w:spacing w:val="0"/>
          <w:szCs w:val="21"/>
        </w:rPr>
        <w:t>)</w:t>
      </w:r>
      <w:r w:rsidRPr="00DF20F3">
        <w:rPr>
          <w:rFonts w:ascii="ＭＳ ゴシック" w:eastAsia="ＭＳ ゴシック" w:hAnsi="ＭＳ ゴシック" w:cs="ＭＳ ゴシック" w:hint="eastAsia"/>
          <w:color w:val="000000"/>
          <w:spacing w:val="0"/>
          <w:szCs w:val="21"/>
        </w:rPr>
        <w:t xml:space="preserve"> 。</w:t>
      </w:r>
    </w:p>
    <w:p w14:paraId="7829FAFD" w14:textId="77777777" w:rsidR="00050417" w:rsidRPr="00DF20F3" w:rsidRDefault="00050417" w:rsidP="00050417">
      <w:pPr>
        <w:tabs>
          <w:tab w:val="left" w:pos="720"/>
        </w:tabs>
        <w:autoSpaceDE/>
        <w:autoSpaceDN/>
        <w:spacing w:line="340" w:lineRule="exact"/>
        <w:ind w:left="268" w:hanging="266"/>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lastRenderedPageBreak/>
        <w:t>２　乙は、研究費および支給対象外経費を、次の各号に定める方法により甲に支払うものとする。</w:t>
      </w:r>
    </w:p>
    <w:p w14:paraId="7D8EA8DA" w14:textId="77777777" w:rsidR="00050417" w:rsidRPr="00DF20F3" w:rsidRDefault="00050417" w:rsidP="00050417">
      <w:pPr>
        <w:tabs>
          <w:tab w:val="left" w:pos="720"/>
        </w:tabs>
        <w:autoSpaceDE/>
        <w:autoSpaceDN/>
        <w:spacing w:line="340" w:lineRule="exact"/>
        <w:ind w:leftChars="141" w:left="268"/>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一　研究費は、甲の発行する納入通知書により納入する。</w:t>
      </w:r>
    </w:p>
    <w:p w14:paraId="64F0B797" w14:textId="77777777" w:rsidR="00050417" w:rsidRPr="00DF20F3" w:rsidRDefault="00050417" w:rsidP="00050417">
      <w:pPr>
        <w:tabs>
          <w:tab w:val="left" w:pos="720"/>
        </w:tabs>
        <w:autoSpaceDE/>
        <w:autoSpaceDN/>
        <w:spacing w:line="340" w:lineRule="exact"/>
        <w:ind w:leftChars="141" w:left="478" w:hangingChars="100" w:hanging="210"/>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二　支給対象外費用については、毎診療月分につき、その翌月に甲が発行する納入通知書により納入する。</w:t>
      </w:r>
    </w:p>
    <w:p w14:paraId="01C01A90" w14:textId="77777777" w:rsidR="00050417" w:rsidRPr="00DF20F3" w:rsidRDefault="00050417" w:rsidP="00050417">
      <w:pPr>
        <w:tabs>
          <w:tab w:val="left" w:pos="720"/>
        </w:tabs>
        <w:autoSpaceDE/>
        <w:autoSpaceDN/>
        <w:spacing w:line="340" w:lineRule="exact"/>
        <w:ind w:left="268" w:hanging="266"/>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３　甲は、前項第2号に係る納入通知書には被験者の診療に際して実施した検査、画像診断、</w:t>
      </w:r>
      <w:r w:rsidR="005C63D7" w:rsidRPr="00DF20F3">
        <w:rPr>
          <w:rFonts w:ascii="ＭＳ ゴシック" w:eastAsia="ＭＳ ゴシック" w:hAnsi="ＭＳ ゴシック" w:cs="ＭＳ ゴシック" w:hint="eastAsia"/>
          <w:color w:val="000000"/>
          <w:spacing w:val="0"/>
          <w:szCs w:val="21"/>
        </w:rPr>
        <w:t>当該治験の被験製品及び対照製品並びに診療報酬上評価されない</w:t>
      </w:r>
      <w:r w:rsidRPr="00DF20F3">
        <w:rPr>
          <w:rFonts w:ascii="ＭＳ ゴシック" w:eastAsia="ＭＳ ゴシック" w:hAnsi="ＭＳ ゴシック" w:cs="ＭＳ ゴシック" w:hint="eastAsia"/>
          <w:color w:val="000000"/>
          <w:spacing w:val="0"/>
          <w:szCs w:val="21"/>
        </w:rPr>
        <w:t>手術及び処置の内容を添付するものとする。</w:t>
      </w:r>
    </w:p>
    <w:p w14:paraId="41C7BFB5" w14:textId="77777777" w:rsidR="00050417" w:rsidRPr="00DF20F3" w:rsidRDefault="00050417" w:rsidP="00050417">
      <w:pPr>
        <w:tabs>
          <w:tab w:val="left" w:pos="720"/>
        </w:tabs>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４　乙は、第２項第２号による甲の請求内容について、説明を求めることができる。</w:t>
      </w:r>
    </w:p>
    <w:p w14:paraId="271261D8" w14:textId="77777777" w:rsidR="00050417" w:rsidRPr="00DF20F3" w:rsidRDefault="00050417" w:rsidP="00050417">
      <w:pPr>
        <w:autoSpaceDE/>
        <w:autoSpaceDN/>
        <w:spacing w:line="340" w:lineRule="exact"/>
        <w:ind w:left="267" w:hanging="267"/>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５　治験協力費については、別に定めるものとする。</w:t>
      </w:r>
    </w:p>
    <w:p w14:paraId="074052D8" w14:textId="77777777" w:rsidR="00050417" w:rsidRPr="00DF20F3" w:rsidRDefault="00050417" w:rsidP="00050417">
      <w:pPr>
        <w:autoSpaceDE/>
        <w:autoSpaceDN/>
        <w:spacing w:line="240" w:lineRule="auto"/>
        <w:ind w:left="268" w:hanging="266"/>
        <w:rPr>
          <w:rFonts w:ascii="ＭＳ ゴシック" w:eastAsia="ＭＳ ゴシック" w:hAnsi="ＭＳ ゴシック" w:cs="ＭＳ ゴシック"/>
          <w:color w:val="000000"/>
          <w:spacing w:val="0"/>
          <w:szCs w:val="21"/>
        </w:rPr>
      </w:pPr>
    </w:p>
    <w:p w14:paraId="49B6E4DC"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（被験者の健康被害の補償）</w:t>
      </w:r>
    </w:p>
    <w:p w14:paraId="0876B533" w14:textId="77777777" w:rsidR="00050417" w:rsidRPr="00DF20F3" w:rsidRDefault="00050417" w:rsidP="00050417">
      <w:pPr>
        <w:autoSpaceDE/>
        <w:autoSpaceDN/>
        <w:spacing w:line="340" w:lineRule="exact"/>
        <w:ind w:left="200" w:hanging="19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第１５条　本治験に起因する健康被害が発生した場合は、甲は、直ちに適切な治療を行うとともにその概要を乙及び丙に報告する。</w:t>
      </w:r>
    </w:p>
    <w:p w14:paraId="4D1220DF" w14:textId="77777777" w:rsidR="00050417" w:rsidRPr="00DF20F3" w:rsidRDefault="00050417" w:rsidP="00050417">
      <w:pPr>
        <w:autoSpaceDE/>
        <w:autoSpaceDN/>
        <w:spacing w:line="340" w:lineRule="exact"/>
        <w:ind w:left="220"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２　甲、乙及び丙は、前項の健康被害の発生状況等を調査し、協力して原因の究明を図る。</w:t>
      </w:r>
    </w:p>
    <w:p w14:paraId="4B83DF75" w14:textId="77777777" w:rsidR="00050417" w:rsidRPr="00DF20F3" w:rsidRDefault="00050417" w:rsidP="00050417">
      <w:pPr>
        <w:autoSpaceDE/>
        <w:autoSpaceDN/>
        <w:spacing w:line="340" w:lineRule="exact"/>
        <w:ind w:left="220"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第１項にいう健康被害の解決に要した費用については、乙が負担する。ただし、当該健康被害が、甲が本治験を</w:t>
      </w:r>
      <w:r w:rsidR="00D473DB"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等若しくは治験実施計画書から著しく逸脱して実施したことにより生じた場合又は甲の故意若しくは過失により生じた場合は、この限りではない。なお、甲は和解する場合には、事前に乙及び丙の承諾を得るものとする。</w:t>
      </w:r>
    </w:p>
    <w:p w14:paraId="1D205A2E" w14:textId="77777777" w:rsidR="00050417" w:rsidRPr="00DF20F3" w:rsidRDefault="00050417" w:rsidP="00050417">
      <w:pPr>
        <w:autoSpaceDE/>
        <w:autoSpaceDN/>
        <w:spacing w:line="340" w:lineRule="exact"/>
        <w:ind w:left="220"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４　乙及び丙は、あらかじめ、本治験に係る被験者に生じた健康被害の補償のための保険その他の必要な措置を講じておくものとする。</w:t>
      </w:r>
    </w:p>
    <w:p w14:paraId="7D3065E8"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p>
    <w:p w14:paraId="44C27542"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（契約の解除）</w:t>
      </w:r>
    </w:p>
    <w:p w14:paraId="7319481B"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第１６条　乙は、甲が</w:t>
      </w:r>
      <w:r w:rsidR="00D473DB"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2BF01990" w14:textId="77777777" w:rsidR="00050417" w:rsidRPr="00DF20F3" w:rsidRDefault="00050417" w:rsidP="00050417">
      <w:pPr>
        <w:autoSpaceDE/>
        <w:autoSpaceDN/>
        <w:spacing w:line="340" w:lineRule="exact"/>
        <w:ind w:left="220" w:hanging="218"/>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２　甲は、</w:t>
      </w:r>
      <w:r w:rsidR="00D473DB" w:rsidRPr="00DF20F3">
        <w:rPr>
          <w:rFonts w:ascii="ＭＳ ゴシック" w:eastAsia="ＭＳ ゴシック" w:hAnsi="ＭＳ ゴシック" w:cs="ＭＳ ゴシック" w:hint="eastAsia"/>
          <w:color w:val="000000"/>
          <w:spacing w:val="0"/>
          <w:szCs w:val="21"/>
        </w:rPr>
        <w:t>再生医療等製品</w:t>
      </w:r>
      <w:r w:rsidRPr="00DF20F3">
        <w:rPr>
          <w:rFonts w:ascii="ＭＳ ゴシック" w:eastAsia="ＭＳ ゴシック" w:hAnsi="ＭＳ ゴシック" w:cs="ＭＳ ゴシック" w:hint="eastAsia"/>
          <w:color w:val="000000"/>
          <w:spacing w:val="0"/>
          <w:szCs w:val="21"/>
        </w:rPr>
        <w:t>ＧＣＰ省令第５０条第１項又は第２項の規定により意見を聴いた委員会が、本治験を継続して行うことが適当でない旨の意見を通知してきた場合は、直ちに本契約を解除することができる。</w:t>
      </w:r>
    </w:p>
    <w:p w14:paraId="35117691" w14:textId="77777777" w:rsidR="00050417" w:rsidRPr="00DF20F3" w:rsidRDefault="00050417" w:rsidP="00050417">
      <w:pPr>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３　甲は、乙又は丙が次の各号のいずれかに該当するときは、本契約を解除することができる。</w:t>
      </w:r>
    </w:p>
    <w:p w14:paraId="79FE5690" w14:textId="77777777" w:rsidR="00050417" w:rsidRPr="00DF20F3" w:rsidRDefault="00050417" w:rsidP="00050417">
      <w:pPr>
        <w:ind w:leftChars="100" w:left="400" w:hangingChars="100" w:hanging="210"/>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一　その役員等（その役員又はその支店若しくは営業所の代表者その他これらと同等の責任を有する者をいう。以下この項において同じ。）が、暴力団員による不当な行為の防止等に関する法律（平成３年法律第</w:t>
      </w:r>
      <w:r w:rsidRPr="00DF20F3">
        <w:rPr>
          <w:rFonts w:ascii="ＭＳ ゴシック" w:eastAsia="ＭＳ ゴシック" w:hAnsi="ＭＳ ゴシック" w:cs="ＭＳ ゴシック"/>
          <w:color w:val="000000"/>
          <w:spacing w:val="0"/>
          <w:szCs w:val="21"/>
        </w:rPr>
        <w:t xml:space="preserve">77 </w:t>
      </w:r>
      <w:r w:rsidRPr="00DF20F3">
        <w:rPr>
          <w:rFonts w:ascii="ＭＳ ゴシック" w:eastAsia="ＭＳ ゴシック" w:hAnsi="ＭＳ ゴシック" w:cs="ＭＳ ゴシック" w:hint="eastAsia"/>
          <w:color w:val="000000"/>
          <w:spacing w:val="0"/>
          <w:szCs w:val="21"/>
        </w:rPr>
        <w:t>号。以下この項において「法」という。）第２条第６号に規定する暴力団員（以下この項において「暴力団員」という。）であると認められるとき。</w:t>
      </w:r>
    </w:p>
    <w:p w14:paraId="2D4BD3DD" w14:textId="77777777" w:rsidR="00050417" w:rsidRPr="00DF20F3" w:rsidRDefault="00050417" w:rsidP="00050417">
      <w:pPr>
        <w:ind w:leftChars="100" w:left="444" w:hangingChars="121" w:hanging="254"/>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二　暴力団（法第２条第２号に規定する暴力団をいう。以下この項において同じ。）又は暴力団員が経営又は運営に実質的に関与していると認められるとき。</w:t>
      </w:r>
    </w:p>
    <w:p w14:paraId="510BA15F" w14:textId="77777777" w:rsidR="00050417" w:rsidRPr="00DF20F3" w:rsidRDefault="00050417" w:rsidP="00050417">
      <w:pPr>
        <w:ind w:leftChars="100" w:left="444" w:hangingChars="121" w:hanging="254"/>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lastRenderedPageBreak/>
        <w:t>三　その役員等が、自己、自社若しくは第三者の不正の利益を図る目的又は第三者に損害を加える目的をもって、暴力団又は暴力団員を利用したと認められるとき。</w:t>
      </w:r>
    </w:p>
    <w:p w14:paraId="463A9C6B" w14:textId="77777777" w:rsidR="00050417" w:rsidRPr="00DF20F3" w:rsidRDefault="00050417" w:rsidP="00050417">
      <w:pPr>
        <w:ind w:leftChars="100" w:left="444" w:hangingChars="121" w:hanging="254"/>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四　その役員等が、暴力団又は暴力団員に対して資金等を供給し、又は便宜を供与する等直接的又は積極的に暴力団の維持又は運営に協力し、又は関与していると認められるとき。</w:t>
      </w:r>
    </w:p>
    <w:p w14:paraId="518F85B8" w14:textId="77777777" w:rsidR="00050417" w:rsidRPr="00DF20F3" w:rsidRDefault="00050417" w:rsidP="00050417">
      <w:pPr>
        <w:ind w:leftChars="100" w:left="339" w:hangingChars="71" w:hanging="149"/>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五　その役員等が、暴力団又は暴力団員と社会的に非難されるべき関係を有する者と認められるとき。</w:t>
      </w:r>
    </w:p>
    <w:p w14:paraId="0A09BD50" w14:textId="77777777" w:rsidR="00050417" w:rsidRPr="00DF20F3" w:rsidRDefault="00050417" w:rsidP="00050417">
      <w:pPr>
        <w:ind w:leftChars="100" w:left="444" w:hangingChars="121" w:hanging="254"/>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六　下請契約又は資材若しくは原材料の購入契約その他の契約に当たり、その相手方が前各号のいずれかに該当することを知りながら、当該者と契約を締結したと認められるとき。</w:t>
      </w:r>
    </w:p>
    <w:p w14:paraId="32B054E5" w14:textId="77777777" w:rsidR="00050417" w:rsidRPr="00DF20F3" w:rsidRDefault="00050417" w:rsidP="00050417">
      <w:pPr>
        <w:ind w:leftChars="100" w:left="444" w:hangingChars="121" w:hanging="254"/>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七　乙又は丙が、第</w:t>
      </w:r>
      <w:r w:rsidRPr="00DF20F3">
        <w:rPr>
          <w:rFonts w:ascii="ＭＳ ゴシック" w:eastAsia="ＭＳ ゴシック" w:hAnsi="ＭＳ ゴシック" w:cs="ＭＳ ゴシック"/>
          <w:color w:val="000000"/>
          <w:spacing w:val="0"/>
          <w:szCs w:val="21"/>
        </w:rPr>
        <w:t>1</w:t>
      </w:r>
      <w:r w:rsidRPr="00DF20F3">
        <w:rPr>
          <w:rFonts w:ascii="ＭＳ ゴシック" w:eastAsia="ＭＳ ゴシック" w:hAnsi="ＭＳ ゴシック" w:cs="ＭＳ ゴシック" w:hint="eastAsia"/>
          <w:color w:val="000000"/>
          <w:spacing w:val="0"/>
          <w:szCs w:val="21"/>
        </w:rPr>
        <w:t>号から第</w:t>
      </w:r>
      <w:r w:rsidRPr="00DF20F3">
        <w:rPr>
          <w:rFonts w:ascii="ＭＳ ゴシック" w:eastAsia="ＭＳ ゴシック" w:hAnsi="ＭＳ ゴシック" w:cs="ＭＳ ゴシック"/>
          <w:color w:val="000000"/>
          <w:spacing w:val="0"/>
          <w:szCs w:val="21"/>
        </w:rPr>
        <w:t>5</w:t>
      </w:r>
      <w:r w:rsidRPr="00DF20F3">
        <w:rPr>
          <w:rFonts w:ascii="ＭＳ ゴシック" w:eastAsia="ＭＳ ゴシック" w:hAnsi="ＭＳ ゴシック" w:cs="ＭＳ ゴシック" w:hint="eastAsia"/>
          <w:color w:val="000000"/>
          <w:spacing w:val="0"/>
          <w:szCs w:val="21"/>
        </w:rPr>
        <w:t>号までのいずれかに該当する者を下請契約又は資材若しくは原材料の購入契約その他の契約の相手方としていた場合（前号に該当する場合を除く｡）に、甲が乙又は丙に対して当該契約の解除を求め、乙又は丙がこれに従わなかったとき。</w:t>
      </w:r>
    </w:p>
    <w:p w14:paraId="31B59CD3" w14:textId="77777777" w:rsidR="00050417" w:rsidRPr="00DF20F3" w:rsidRDefault="00050417" w:rsidP="00050417">
      <w:pPr>
        <w:ind w:left="210" w:hangingChars="100" w:hanging="210"/>
        <w:rPr>
          <w:rFonts w:ascii="ＭＳ ゴシック" w:eastAsia="ＭＳ ゴシック" w:hAnsi="ＭＳ ゴシック" w:cs="ＭＳ ゴシック"/>
          <w:color w:val="000000"/>
          <w:spacing w:val="0"/>
          <w:szCs w:val="21"/>
        </w:rPr>
      </w:pPr>
      <w:r w:rsidRPr="00DF20F3">
        <w:rPr>
          <w:rFonts w:ascii="ＭＳ ゴシック" w:eastAsia="ＭＳ ゴシック" w:hAnsi="ＭＳ ゴシック" w:cs="ＭＳ ゴシック" w:hint="eastAsia"/>
          <w:color w:val="000000"/>
          <w:spacing w:val="0"/>
          <w:szCs w:val="21"/>
        </w:rPr>
        <w:t>４　前項の規定により本契約が解除された場合において、乙又は丙</w:t>
      </w:r>
      <w:r w:rsidR="00FD7DCC" w:rsidRPr="00DF20F3">
        <w:rPr>
          <w:rFonts w:ascii="ＭＳ ゴシック" w:eastAsia="ＭＳ ゴシック" w:hAnsi="ＭＳ ゴシック" w:cs="ＭＳ ゴシック" w:hint="eastAsia"/>
          <w:color w:val="000000"/>
          <w:spacing w:val="0"/>
          <w:szCs w:val="21"/>
        </w:rPr>
        <w:t>に損害が生じたとしても、甲は損害賠償の責めを負わ</w:t>
      </w:r>
      <w:r w:rsidRPr="00DF20F3">
        <w:rPr>
          <w:rFonts w:ascii="ＭＳ ゴシック" w:eastAsia="ＭＳ ゴシック" w:hAnsi="ＭＳ ゴシック" w:cs="ＭＳ ゴシック" w:hint="eastAsia"/>
          <w:color w:val="000000"/>
          <w:spacing w:val="0"/>
          <w:szCs w:val="21"/>
        </w:rPr>
        <w:t>ないものとする。</w:t>
      </w:r>
    </w:p>
    <w:p w14:paraId="1F4E1702" w14:textId="77777777" w:rsidR="00050417" w:rsidRPr="00DF20F3" w:rsidRDefault="00050417" w:rsidP="00050417">
      <w:pPr>
        <w:autoSpaceDE/>
        <w:autoSpaceDN/>
        <w:spacing w:line="340" w:lineRule="exact"/>
        <w:ind w:left="220" w:hanging="218"/>
        <w:rPr>
          <w:rFonts w:ascii="ＭＳ ゴシック" w:eastAsia="ＭＳ ゴシック" w:hAnsi="ＭＳ ゴシック" w:cs="ＭＳ ゴシック"/>
          <w:color w:val="000000"/>
          <w:spacing w:val="0"/>
          <w:szCs w:val="21"/>
        </w:rPr>
      </w:pPr>
    </w:p>
    <w:p w14:paraId="11D55EBA"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（本契約の変更）</w:t>
      </w:r>
    </w:p>
    <w:p w14:paraId="419FC57C" w14:textId="77777777" w:rsidR="00050417" w:rsidRPr="00DF20F3"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第１７条　本契約の内容について変更の必要が生じた場合、甲乙丙協議の上、文書により本契約を変更するものとする。</w:t>
      </w:r>
    </w:p>
    <w:p w14:paraId="2967FD91"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p>
    <w:p w14:paraId="15775D26" w14:textId="77777777" w:rsidR="00050417" w:rsidRPr="00DF20F3" w:rsidRDefault="00050417" w:rsidP="00050417">
      <w:pPr>
        <w:autoSpaceDE/>
        <w:autoSpaceDN/>
        <w:spacing w:line="240" w:lineRule="auto"/>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（知的所有権等）</w:t>
      </w:r>
    </w:p>
    <w:p w14:paraId="1F3D3A7F"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第１８条　本治験に随伴して生じた新たな知見、発明等の知的所有権の帰属については、甲乙協議の上、決定する。</w:t>
      </w:r>
    </w:p>
    <w:p w14:paraId="0AF9DCC0" w14:textId="77777777" w:rsidR="00050417" w:rsidRPr="00DF20F3" w:rsidRDefault="00050417" w:rsidP="00050417">
      <w:pPr>
        <w:autoSpaceDE/>
        <w:autoSpaceDN/>
        <w:spacing w:line="340" w:lineRule="exact"/>
        <w:ind w:left="1080" w:hanging="1078"/>
        <w:rPr>
          <w:rFonts w:ascii="ＭＳ ゴシック" w:eastAsia="ＭＳ ゴシック" w:hAnsi="ＭＳ ゴシック"/>
          <w:color w:val="000000"/>
          <w:spacing w:val="4"/>
          <w:sz w:val="26"/>
          <w:szCs w:val="26"/>
        </w:rPr>
      </w:pPr>
    </w:p>
    <w:p w14:paraId="2E967796" w14:textId="77777777" w:rsidR="00050417" w:rsidRPr="00DF20F3" w:rsidRDefault="00050417" w:rsidP="00050417">
      <w:pPr>
        <w:autoSpaceDE/>
        <w:autoSpaceDN/>
        <w:spacing w:line="340" w:lineRule="exact"/>
        <w:ind w:left="1080" w:hanging="1078"/>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（疑義等の決定）</w:t>
      </w:r>
    </w:p>
    <w:p w14:paraId="5D76740E" w14:textId="77777777" w:rsidR="00050417" w:rsidRPr="00DF20F3"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第１９条　この契約について疑義が生じたとき、又はこの契約に定めのない事項については、その都度甲乙丙協議の上、決定する。</w:t>
      </w:r>
    </w:p>
    <w:p w14:paraId="244F30A1" w14:textId="77777777" w:rsidR="00050417" w:rsidRPr="00DF20F3" w:rsidRDefault="00050417" w:rsidP="00050417">
      <w:pPr>
        <w:autoSpaceDE/>
        <w:autoSpaceDN/>
        <w:spacing w:line="340" w:lineRule="exact"/>
        <w:rPr>
          <w:rFonts w:ascii="ＭＳ ゴシック" w:eastAsia="ＭＳ ゴシック" w:hAnsi="ＭＳ ゴシック"/>
          <w:color w:val="000000"/>
          <w:spacing w:val="4"/>
          <w:sz w:val="26"/>
          <w:szCs w:val="26"/>
        </w:rPr>
      </w:pPr>
    </w:p>
    <w:p w14:paraId="0D09476A" w14:textId="77777777" w:rsidR="00050417" w:rsidRPr="00DF20F3" w:rsidRDefault="00050417" w:rsidP="00050417">
      <w:pPr>
        <w:autoSpaceDE/>
        <w:autoSpaceDN/>
        <w:spacing w:line="340" w:lineRule="exact"/>
        <w:rPr>
          <w:rFonts w:ascii="ＭＳ ゴシック" w:eastAsia="ＭＳ ゴシック" w:hAnsi="ＭＳ ゴシック"/>
          <w:color w:val="000000"/>
          <w:spacing w:val="4"/>
          <w:sz w:val="26"/>
          <w:szCs w:val="26"/>
        </w:rPr>
      </w:pPr>
      <w:r w:rsidRPr="00DF20F3">
        <w:rPr>
          <w:rFonts w:ascii="ＭＳ ゴシック" w:eastAsia="ＭＳ ゴシック" w:hAnsi="ＭＳ ゴシック" w:cs="ＭＳ ゴシック" w:hint="eastAsia"/>
          <w:color w:val="000000"/>
          <w:spacing w:val="0"/>
          <w:szCs w:val="21"/>
        </w:rPr>
        <w:t>この契約を証するため、本書３通を作成し、甲乙丙記名押印の上、各自１通を保有する。</w:t>
      </w:r>
    </w:p>
    <w:p w14:paraId="38056674" w14:textId="77777777" w:rsidR="00050417" w:rsidRPr="00DF20F3" w:rsidRDefault="00050417" w:rsidP="00050417">
      <w:pPr>
        <w:spacing w:line="340" w:lineRule="exact"/>
        <w:rPr>
          <w:rFonts w:ascii="ＭＳ ゴシック" w:eastAsia="ＭＳ ゴシック" w:hAnsi="ＭＳ ゴシック"/>
          <w:spacing w:val="0"/>
        </w:rPr>
      </w:pPr>
    </w:p>
    <w:p w14:paraId="42384BC7" w14:textId="77777777" w:rsidR="00050417" w:rsidRPr="00DF20F3" w:rsidRDefault="00050417" w:rsidP="00050417">
      <w:pPr>
        <w:spacing w:line="340" w:lineRule="exact"/>
        <w:rPr>
          <w:rFonts w:ascii="ＭＳ ゴシック" w:eastAsia="ＭＳ ゴシック" w:hAnsi="ＭＳ ゴシック"/>
          <w:spacing w:val="0"/>
        </w:rPr>
      </w:pPr>
      <w:r w:rsidRPr="00DF20F3">
        <w:rPr>
          <w:rFonts w:ascii="ＭＳ ゴシック" w:eastAsia="ＭＳ ゴシック" w:hAnsi="ＭＳ ゴシック" w:hint="eastAsia"/>
          <w:spacing w:val="0"/>
        </w:rPr>
        <w:t>西暦</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年</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月</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日</w:t>
      </w:r>
    </w:p>
    <w:p w14:paraId="04BFF0C1" w14:textId="77777777" w:rsidR="00050417" w:rsidRPr="00DF20F3" w:rsidRDefault="00050417" w:rsidP="00050417">
      <w:pPr>
        <w:spacing w:line="340" w:lineRule="exact"/>
        <w:rPr>
          <w:rFonts w:ascii="ＭＳ ゴシック" w:eastAsia="ＭＳ ゴシック" w:hAnsi="ＭＳ ゴシック"/>
          <w:spacing w:val="0"/>
        </w:rPr>
      </w:pPr>
    </w:p>
    <w:p w14:paraId="5283DF53" w14:textId="77777777" w:rsidR="00050417" w:rsidRPr="00DF20F3" w:rsidRDefault="00050417" w:rsidP="00050417">
      <w:pPr>
        <w:spacing w:line="340" w:lineRule="exact"/>
        <w:ind w:left="1980" w:firstLine="680"/>
        <w:rPr>
          <w:rFonts w:ascii="ＭＳ ゴシック" w:eastAsia="ＭＳ ゴシック" w:hAnsi="ＭＳ ゴシック"/>
          <w:spacing w:val="0"/>
        </w:rPr>
      </w:pP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住所</w:t>
      </w:r>
      <w:r w:rsidRPr="00DF20F3">
        <w:rPr>
          <w:rFonts w:ascii="ＭＳ ゴシック" w:eastAsia="ＭＳ ゴシック" w:hAnsi="ＭＳ ゴシック"/>
          <w:spacing w:val="0"/>
        </w:rPr>
        <w:t>)</w:t>
      </w:r>
      <w:r w:rsidRPr="00DF20F3">
        <w:rPr>
          <w:rFonts w:ascii="ＭＳ ゴシック" w:eastAsia="ＭＳ ゴシック" w:hAnsi="ＭＳ ゴシック" w:hint="eastAsia"/>
          <w:spacing w:val="0"/>
        </w:rPr>
        <w:t xml:space="preserve">　新潟市中央区川岸町２丁目１５番地３</w:t>
      </w:r>
    </w:p>
    <w:p w14:paraId="281B4A5F" w14:textId="77777777" w:rsidR="00050417" w:rsidRPr="00DF20F3" w:rsidRDefault="00050417" w:rsidP="00050417">
      <w:pPr>
        <w:spacing w:line="340" w:lineRule="exact"/>
        <w:ind w:left="1980" w:firstLine="680"/>
        <w:rPr>
          <w:rFonts w:ascii="ＭＳ ゴシック" w:eastAsia="ＭＳ ゴシック" w:hAnsi="ＭＳ ゴシック"/>
          <w:spacing w:val="0"/>
          <w:lang w:eastAsia="zh-CN"/>
        </w:rPr>
      </w:pPr>
      <w:r w:rsidRPr="00DF20F3">
        <w:rPr>
          <w:rFonts w:ascii="ＭＳ ゴシック" w:eastAsia="ＭＳ ゴシック" w:hAnsi="ＭＳ ゴシック" w:hint="eastAsia"/>
          <w:spacing w:val="0"/>
          <w:lang w:eastAsia="zh-CN"/>
        </w:rPr>
        <w:t>甲</w:t>
      </w:r>
      <w:r w:rsidRPr="00DF20F3">
        <w:rPr>
          <w:rFonts w:ascii="ＭＳ ゴシック" w:eastAsia="ＭＳ ゴシック" w:hAnsi="ＭＳ ゴシック"/>
          <w:spacing w:val="0"/>
          <w:lang w:eastAsia="zh-CN"/>
        </w:rPr>
        <w:t xml:space="preserve">  (</w:t>
      </w:r>
      <w:r w:rsidRPr="00DF20F3">
        <w:rPr>
          <w:rFonts w:ascii="ＭＳ ゴシック" w:eastAsia="ＭＳ ゴシック" w:hAnsi="ＭＳ ゴシック" w:hint="eastAsia"/>
          <w:spacing w:val="0"/>
          <w:lang w:eastAsia="zh-CN"/>
        </w:rPr>
        <w:t>名称</w:t>
      </w:r>
      <w:r w:rsidRPr="00DF20F3">
        <w:rPr>
          <w:rFonts w:ascii="ＭＳ ゴシック" w:eastAsia="ＭＳ ゴシック" w:hAnsi="ＭＳ ゴシック"/>
          <w:spacing w:val="0"/>
          <w:lang w:eastAsia="zh-CN"/>
        </w:rPr>
        <w:t>)</w:t>
      </w:r>
      <w:r w:rsidRPr="00DF20F3">
        <w:rPr>
          <w:rFonts w:ascii="ＭＳ ゴシック" w:eastAsia="ＭＳ ゴシック" w:hAnsi="ＭＳ ゴシック" w:hint="eastAsia"/>
          <w:spacing w:val="0"/>
        </w:rPr>
        <w:t xml:space="preserve">　新潟県立がんセンター新潟病院</w:t>
      </w:r>
    </w:p>
    <w:p w14:paraId="3A00E279" w14:textId="77777777" w:rsidR="00050417" w:rsidRPr="00DF20F3" w:rsidRDefault="00050417" w:rsidP="00050417">
      <w:pPr>
        <w:spacing w:line="340" w:lineRule="exact"/>
        <w:ind w:left="1980" w:firstLine="680"/>
        <w:rPr>
          <w:rFonts w:ascii="ＭＳ ゴシック" w:eastAsia="ＭＳ ゴシック" w:hAnsi="ＭＳ ゴシック"/>
          <w:spacing w:val="0"/>
        </w:rPr>
      </w:pP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代表者</w:t>
      </w:r>
      <w:r w:rsidRPr="00DF20F3">
        <w:rPr>
          <w:rFonts w:ascii="ＭＳ ゴシック" w:eastAsia="ＭＳ ゴシック" w:hAnsi="ＭＳ ゴシック"/>
          <w:spacing w:val="0"/>
        </w:rPr>
        <w:t>)</w:t>
      </w:r>
      <w:r w:rsidRPr="00DF20F3">
        <w:rPr>
          <w:rFonts w:ascii="ＭＳ ゴシック" w:eastAsia="ＭＳ ゴシック" w:hAnsi="ＭＳ ゴシック" w:hint="eastAsia"/>
          <w:spacing w:val="0"/>
        </w:rPr>
        <w:t xml:space="preserve">院長　　　</w:t>
      </w:r>
      <w:r w:rsidR="00E5429E" w:rsidRPr="00DF20F3">
        <w:rPr>
          <w:rFonts w:ascii="ＭＳ ゴシック" w:eastAsia="ＭＳ ゴシック" w:hAnsi="ＭＳ ゴシック" w:hint="eastAsia"/>
          <w:spacing w:val="0"/>
          <w:sz w:val="24"/>
          <w:szCs w:val="24"/>
        </w:rPr>
        <w:t xml:space="preserve">　　　　　</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 xml:space="preserve">　　</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印</w:t>
      </w:r>
    </w:p>
    <w:p w14:paraId="4EFD0C21" w14:textId="77777777" w:rsidR="00050417" w:rsidRPr="00DF20F3" w:rsidRDefault="00050417" w:rsidP="00050417">
      <w:pPr>
        <w:spacing w:line="340" w:lineRule="exact"/>
        <w:ind w:left="1980" w:firstLine="680"/>
        <w:rPr>
          <w:rFonts w:ascii="ＭＳ ゴシック" w:eastAsia="ＭＳ ゴシック" w:hAnsi="ＭＳ ゴシック"/>
          <w:spacing w:val="0"/>
        </w:rPr>
      </w:pPr>
    </w:p>
    <w:p w14:paraId="5CC73576" w14:textId="77777777" w:rsidR="00050417" w:rsidRPr="00DF20F3" w:rsidRDefault="00050417" w:rsidP="00050417">
      <w:pPr>
        <w:spacing w:line="340" w:lineRule="exact"/>
        <w:ind w:left="1980" w:firstLine="680"/>
        <w:rPr>
          <w:rFonts w:ascii="ＭＳ ゴシック" w:eastAsia="ＭＳ ゴシック" w:hAnsi="ＭＳ ゴシック"/>
          <w:spacing w:val="0"/>
        </w:rPr>
      </w:pPr>
    </w:p>
    <w:p w14:paraId="615AEA26" w14:textId="77777777" w:rsidR="00050417" w:rsidRPr="00DF20F3" w:rsidRDefault="00050417" w:rsidP="00050417">
      <w:pPr>
        <w:spacing w:line="340" w:lineRule="exact"/>
        <w:ind w:left="1980" w:firstLine="680"/>
        <w:rPr>
          <w:rFonts w:ascii="ＭＳ ゴシック" w:eastAsia="ＭＳ ゴシック" w:hAnsi="ＭＳ ゴシック"/>
          <w:spacing w:val="0"/>
        </w:rPr>
      </w:pP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住所</w:t>
      </w:r>
      <w:r w:rsidRPr="00DF20F3">
        <w:rPr>
          <w:rFonts w:ascii="ＭＳ ゴシック" w:eastAsia="ＭＳ ゴシック" w:hAnsi="ＭＳ ゴシック"/>
          <w:spacing w:val="0"/>
        </w:rPr>
        <w:t>)</w:t>
      </w:r>
    </w:p>
    <w:p w14:paraId="77D59E6D" w14:textId="77777777" w:rsidR="00050417" w:rsidRPr="00DF20F3" w:rsidRDefault="00050417" w:rsidP="00050417">
      <w:pPr>
        <w:spacing w:line="340" w:lineRule="exact"/>
        <w:ind w:left="1980" w:firstLine="680"/>
        <w:rPr>
          <w:rFonts w:ascii="ＭＳ ゴシック" w:eastAsia="ＭＳ ゴシック" w:hAnsi="ＭＳ ゴシック"/>
          <w:spacing w:val="0"/>
        </w:rPr>
      </w:pPr>
      <w:r w:rsidRPr="00DF20F3">
        <w:rPr>
          <w:rFonts w:ascii="ＭＳ ゴシック" w:eastAsia="ＭＳ ゴシック" w:hAnsi="ＭＳ ゴシック" w:hint="eastAsia"/>
          <w:spacing w:val="0"/>
        </w:rPr>
        <w:t>乙</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名称</w:t>
      </w:r>
      <w:r w:rsidRPr="00DF20F3">
        <w:rPr>
          <w:rFonts w:ascii="ＭＳ ゴシック" w:eastAsia="ＭＳ ゴシック" w:hAnsi="ＭＳ ゴシック"/>
          <w:spacing w:val="0"/>
        </w:rPr>
        <w:t>)</w:t>
      </w:r>
    </w:p>
    <w:p w14:paraId="592BA7A5" w14:textId="77777777" w:rsidR="00050417" w:rsidRPr="00DF20F3" w:rsidRDefault="00050417" w:rsidP="00050417">
      <w:pPr>
        <w:spacing w:line="340" w:lineRule="exact"/>
        <w:ind w:left="1980" w:firstLine="680"/>
        <w:rPr>
          <w:rFonts w:ascii="ＭＳ ゴシック" w:eastAsia="ＭＳ ゴシック" w:hAnsi="ＭＳ ゴシック"/>
          <w:spacing w:val="0"/>
        </w:rPr>
      </w:pP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代表者</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 xml:space="preserve">　　</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印</w:t>
      </w:r>
    </w:p>
    <w:p w14:paraId="7ACB3C14" w14:textId="77777777" w:rsidR="00050417" w:rsidRPr="00DF20F3" w:rsidRDefault="00050417" w:rsidP="00050417">
      <w:pPr>
        <w:spacing w:line="340" w:lineRule="exact"/>
        <w:ind w:left="1980" w:firstLine="680"/>
        <w:rPr>
          <w:rFonts w:ascii="ＭＳ ゴシック" w:eastAsia="ＭＳ ゴシック" w:hAnsi="ＭＳ ゴシック"/>
        </w:rPr>
      </w:pPr>
    </w:p>
    <w:p w14:paraId="61CCD4FB" w14:textId="77777777" w:rsidR="00050417" w:rsidRPr="00DF20F3" w:rsidRDefault="00050417" w:rsidP="00050417">
      <w:pPr>
        <w:spacing w:line="340" w:lineRule="exact"/>
        <w:ind w:left="1980" w:firstLine="680"/>
        <w:rPr>
          <w:rFonts w:ascii="ＭＳ ゴシック" w:eastAsia="ＭＳ ゴシック" w:hAnsi="ＭＳ ゴシック"/>
        </w:rPr>
      </w:pPr>
    </w:p>
    <w:p w14:paraId="0A139BFF" w14:textId="77777777" w:rsidR="00050417" w:rsidRPr="00DF20F3" w:rsidRDefault="00050417" w:rsidP="00050417">
      <w:pPr>
        <w:spacing w:line="340" w:lineRule="exact"/>
        <w:ind w:left="1980" w:firstLine="680"/>
        <w:rPr>
          <w:rFonts w:ascii="ＭＳ ゴシック" w:eastAsia="ＭＳ ゴシック" w:hAnsi="ＭＳ ゴシック"/>
          <w:spacing w:val="0"/>
        </w:rPr>
      </w:pPr>
      <w:r w:rsidRPr="00DF20F3">
        <w:rPr>
          <w:rFonts w:ascii="ＭＳ ゴシック" w:eastAsia="ＭＳ ゴシック" w:hAnsi="ＭＳ ゴシック" w:hint="eastAsia"/>
        </w:rPr>
        <w:t xml:space="preserve">　　</w:t>
      </w:r>
      <w:r w:rsidRPr="00DF20F3">
        <w:rPr>
          <w:rFonts w:ascii="ＭＳ ゴシック" w:eastAsia="ＭＳ ゴシック" w:hAnsi="ＭＳ ゴシック"/>
          <w:spacing w:val="0"/>
        </w:rPr>
        <w:t>(</w:t>
      </w:r>
      <w:r w:rsidRPr="00DF20F3">
        <w:rPr>
          <w:rFonts w:ascii="ＭＳ ゴシック" w:eastAsia="ＭＳ ゴシック" w:hAnsi="ＭＳ ゴシック" w:hint="eastAsia"/>
          <w:spacing w:val="0"/>
        </w:rPr>
        <w:t>住所</w:t>
      </w:r>
      <w:r w:rsidRPr="00DF20F3">
        <w:rPr>
          <w:rFonts w:ascii="ＭＳ ゴシック" w:eastAsia="ＭＳ ゴシック" w:hAnsi="ＭＳ ゴシック"/>
          <w:spacing w:val="0"/>
        </w:rPr>
        <w:t>)</w:t>
      </w:r>
    </w:p>
    <w:p w14:paraId="2D542DF3" w14:textId="77777777" w:rsidR="00050417" w:rsidRPr="00DF20F3" w:rsidRDefault="00050417" w:rsidP="00050417">
      <w:pPr>
        <w:spacing w:line="340" w:lineRule="exact"/>
        <w:ind w:left="1980" w:firstLine="680"/>
        <w:rPr>
          <w:rFonts w:ascii="ＭＳ ゴシック" w:eastAsia="ＭＳ ゴシック" w:hAnsi="ＭＳ ゴシック"/>
          <w:spacing w:val="0"/>
        </w:rPr>
      </w:pPr>
      <w:r w:rsidRPr="00DF20F3">
        <w:rPr>
          <w:rFonts w:ascii="ＭＳ ゴシック" w:eastAsia="ＭＳ ゴシック" w:hAnsi="ＭＳ ゴシック" w:hint="eastAsia"/>
          <w:spacing w:val="0"/>
        </w:rPr>
        <w:t>丙</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名称</w:t>
      </w:r>
      <w:r w:rsidRPr="00DF20F3">
        <w:rPr>
          <w:rFonts w:ascii="ＭＳ ゴシック" w:eastAsia="ＭＳ ゴシック" w:hAnsi="ＭＳ ゴシック"/>
          <w:spacing w:val="0"/>
        </w:rPr>
        <w:t>)</w:t>
      </w:r>
    </w:p>
    <w:p w14:paraId="1173927B" w14:textId="77777777" w:rsidR="001446F0" w:rsidRPr="00050417" w:rsidRDefault="00050417" w:rsidP="00050417">
      <w:r w:rsidRPr="00DF20F3">
        <w:rPr>
          <w:rFonts w:ascii="ＭＳ ゴシック" w:eastAsia="ＭＳ ゴシック" w:hAnsi="ＭＳ ゴシック"/>
          <w:spacing w:val="0"/>
        </w:rPr>
        <w:t xml:space="preserve">  </w:t>
      </w:r>
      <w:r w:rsidR="00A14A4B" w:rsidRPr="00DF20F3">
        <w:rPr>
          <w:rFonts w:ascii="ＭＳ ゴシック" w:eastAsia="ＭＳ ゴシック" w:hAnsi="ＭＳ ゴシック" w:hint="eastAsia"/>
          <w:spacing w:val="0"/>
        </w:rPr>
        <w:t xml:space="preserve">　　　　　　　　　　　　 </w:t>
      </w:r>
      <w:r w:rsidRPr="00DF20F3">
        <w:rPr>
          <w:rFonts w:ascii="ＭＳ ゴシック" w:eastAsia="ＭＳ ゴシック" w:hAnsi="ＭＳ ゴシック"/>
          <w:spacing w:val="0"/>
        </w:rPr>
        <w:t xml:space="preserve">  (</w:t>
      </w:r>
      <w:r w:rsidRPr="00DF20F3">
        <w:rPr>
          <w:rFonts w:ascii="ＭＳ ゴシック" w:eastAsia="ＭＳ ゴシック" w:hAnsi="ＭＳ ゴシック" w:hint="eastAsia"/>
          <w:spacing w:val="0"/>
        </w:rPr>
        <w:t>代表者</w:t>
      </w:r>
      <w:r w:rsidRPr="00DF20F3">
        <w:rPr>
          <w:rFonts w:ascii="ＭＳ ゴシック" w:eastAsia="ＭＳ ゴシック" w:hAnsi="ＭＳ ゴシック"/>
          <w:spacing w:val="0"/>
        </w:rPr>
        <w:t>)</w:t>
      </w:r>
    </w:p>
    <w:sectPr w:rsidR="001446F0" w:rsidRPr="00050417" w:rsidSect="00814B7F">
      <w:footerReference w:type="default" r:id="rId7"/>
      <w:pgSz w:w="11906" w:h="16838" w:code="9"/>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32D2C" w14:textId="77777777" w:rsidR="00A410FC" w:rsidRDefault="00A410FC" w:rsidP="00050417">
      <w:pPr>
        <w:spacing w:line="240" w:lineRule="auto"/>
      </w:pPr>
      <w:r>
        <w:separator/>
      </w:r>
    </w:p>
  </w:endnote>
  <w:endnote w:type="continuationSeparator" w:id="0">
    <w:p w14:paraId="29084862" w14:textId="77777777" w:rsidR="00A410FC" w:rsidRDefault="00A410FC" w:rsidP="000504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D745" w14:textId="77777777" w:rsidR="00050417" w:rsidRDefault="00050417">
    <w:pPr>
      <w:pStyle w:val="a5"/>
      <w:jc w:val="center"/>
    </w:pPr>
    <w:r>
      <w:fldChar w:fldCharType="begin"/>
    </w:r>
    <w:r>
      <w:instrText>PAGE   \* MERGEFORMAT</w:instrText>
    </w:r>
    <w:r>
      <w:fldChar w:fldCharType="separate"/>
    </w:r>
    <w:r w:rsidR="001932A3" w:rsidRPr="001932A3">
      <w:rPr>
        <w:noProof/>
        <w:lang w:val="ja-JP"/>
      </w:rPr>
      <w:t>7</w:t>
    </w:r>
    <w:r>
      <w:fldChar w:fldCharType="end"/>
    </w:r>
  </w:p>
  <w:p w14:paraId="0FFD47A3" w14:textId="77777777" w:rsidR="00050417" w:rsidRDefault="0005041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15A0D" w14:textId="77777777" w:rsidR="00A410FC" w:rsidRDefault="00A410FC" w:rsidP="00050417">
      <w:pPr>
        <w:spacing w:line="240" w:lineRule="auto"/>
      </w:pPr>
      <w:r>
        <w:separator/>
      </w:r>
    </w:p>
  </w:footnote>
  <w:footnote w:type="continuationSeparator" w:id="0">
    <w:p w14:paraId="4CDDF1FD" w14:textId="77777777" w:rsidR="00A410FC" w:rsidRDefault="00A410FC" w:rsidP="0005041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417"/>
    <w:rsid w:val="00050417"/>
    <w:rsid w:val="001446F0"/>
    <w:rsid w:val="001932A3"/>
    <w:rsid w:val="001A3491"/>
    <w:rsid w:val="001B3F44"/>
    <w:rsid w:val="00302A75"/>
    <w:rsid w:val="00304B9A"/>
    <w:rsid w:val="003907E2"/>
    <w:rsid w:val="004801BB"/>
    <w:rsid w:val="005C062A"/>
    <w:rsid w:val="005C63D7"/>
    <w:rsid w:val="00647A24"/>
    <w:rsid w:val="00677AA5"/>
    <w:rsid w:val="008051ED"/>
    <w:rsid w:val="00814B7F"/>
    <w:rsid w:val="00863218"/>
    <w:rsid w:val="00A14A4B"/>
    <w:rsid w:val="00A410FC"/>
    <w:rsid w:val="00AA739D"/>
    <w:rsid w:val="00B14809"/>
    <w:rsid w:val="00BB159E"/>
    <w:rsid w:val="00CD3905"/>
    <w:rsid w:val="00CD562F"/>
    <w:rsid w:val="00D03081"/>
    <w:rsid w:val="00D473DB"/>
    <w:rsid w:val="00D90685"/>
    <w:rsid w:val="00DD7F49"/>
    <w:rsid w:val="00DF1393"/>
    <w:rsid w:val="00DF20F3"/>
    <w:rsid w:val="00E5429E"/>
    <w:rsid w:val="00EC66A1"/>
    <w:rsid w:val="00F2458D"/>
    <w:rsid w:val="00FD6004"/>
    <w:rsid w:val="00FD671A"/>
    <w:rsid w:val="00FD7D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9C211"/>
  <w15:chartTrackingRefBased/>
  <w15:docId w15:val="{F240EE05-0AA6-4097-B7A8-FF193F255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417"/>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0417"/>
    <w:pPr>
      <w:tabs>
        <w:tab w:val="center" w:pos="4252"/>
        <w:tab w:val="right" w:pos="8504"/>
      </w:tabs>
      <w:snapToGrid w:val="0"/>
    </w:pPr>
  </w:style>
  <w:style w:type="character" w:customStyle="1" w:styleId="a4">
    <w:name w:val="ヘッダー (文字)"/>
    <w:link w:val="a3"/>
    <w:uiPriority w:val="99"/>
    <w:rsid w:val="00050417"/>
    <w:rPr>
      <w:rFonts w:ascii="Times New Roman" w:eastAsia="Mincho" w:hAnsi="Times New Roman" w:cs="Times New Roman"/>
      <w:spacing w:val="-10"/>
      <w:kern w:val="0"/>
      <w:szCs w:val="20"/>
    </w:rPr>
  </w:style>
  <w:style w:type="paragraph" w:styleId="a5">
    <w:name w:val="footer"/>
    <w:basedOn w:val="a"/>
    <w:link w:val="a6"/>
    <w:uiPriority w:val="99"/>
    <w:unhideWhenUsed/>
    <w:rsid w:val="00050417"/>
    <w:pPr>
      <w:tabs>
        <w:tab w:val="center" w:pos="4252"/>
        <w:tab w:val="right" w:pos="8504"/>
      </w:tabs>
      <w:snapToGrid w:val="0"/>
    </w:pPr>
  </w:style>
  <w:style w:type="character" w:customStyle="1" w:styleId="a6">
    <w:name w:val="フッター (文字)"/>
    <w:link w:val="a5"/>
    <w:uiPriority w:val="99"/>
    <w:rsid w:val="00050417"/>
    <w:rPr>
      <w:rFonts w:ascii="Times New Roman" w:eastAsia="Mincho" w:hAnsi="Times New Roman" w:cs="Times New Roman"/>
      <w:spacing w:val="-10"/>
      <w:kern w:val="0"/>
      <w:szCs w:val="20"/>
    </w:rPr>
  </w:style>
  <w:style w:type="paragraph" w:styleId="a7">
    <w:name w:val="Balloon Text"/>
    <w:basedOn w:val="a"/>
    <w:link w:val="a8"/>
    <w:uiPriority w:val="99"/>
    <w:semiHidden/>
    <w:unhideWhenUsed/>
    <w:rsid w:val="00DD7F49"/>
    <w:pPr>
      <w:spacing w:line="240" w:lineRule="auto"/>
    </w:pPr>
    <w:rPr>
      <w:rFonts w:ascii="Arial" w:eastAsia="ＭＳ ゴシック" w:hAnsi="Arial"/>
      <w:sz w:val="18"/>
      <w:szCs w:val="18"/>
    </w:rPr>
  </w:style>
  <w:style w:type="character" w:customStyle="1" w:styleId="a8">
    <w:name w:val="吹き出し (文字)"/>
    <w:link w:val="a7"/>
    <w:uiPriority w:val="99"/>
    <w:semiHidden/>
    <w:rsid w:val="00DD7F49"/>
    <w:rPr>
      <w:rFonts w:ascii="Arial" w:eastAsia="ＭＳ ゴシック" w:hAnsi="Arial" w:cs="Times New Roman"/>
      <w:spacing w:val="-1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macct.med.or.jp/plan/files/gcp140812_2.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963</Words>
  <Characters>5494</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6445</CharactersWithSpaces>
  <SharedDoc>false</SharedDoc>
  <HLinks>
    <vt:vector size="6" baseType="variant">
      <vt:variant>
        <vt:i4>6750281</vt:i4>
      </vt:variant>
      <vt:variant>
        <vt:i4>0</vt:i4>
      </vt:variant>
      <vt:variant>
        <vt:i4>0</vt:i4>
      </vt:variant>
      <vt:variant>
        <vt:i4>5</vt:i4>
      </vt:variant>
      <vt:variant>
        <vt:lpwstr>http://www.jmacct.med.or.jp/plan/files/gcp140812_2.pdf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niigatacc</cp:lastModifiedBy>
  <cp:revision>2</cp:revision>
  <cp:lastPrinted>2014-04-18T04:54:00Z</cp:lastPrinted>
  <dcterms:created xsi:type="dcterms:W3CDTF">2026-02-13T07:13:00Z</dcterms:created>
  <dcterms:modified xsi:type="dcterms:W3CDTF">2026-02-13T07:13:00Z</dcterms:modified>
</cp:coreProperties>
</file>