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5066" w14:textId="77777777" w:rsidR="00B2754F" w:rsidRPr="00B2754F" w:rsidRDefault="00B2754F" w:rsidP="00185B15">
      <w:pPr>
        <w:pStyle w:val="Default"/>
        <w:jc w:val="center"/>
        <w:rPr>
          <w:sz w:val="21"/>
          <w:szCs w:val="21"/>
        </w:rPr>
      </w:pPr>
      <w:r>
        <w:rPr>
          <w:rFonts w:hint="eastAsia"/>
          <w:sz w:val="28"/>
          <w:szCs w:val="28"/>
        </w:rPr>
        <w:t xml:space="preserve">　　　　　　　　　　　　　　　　　　　　　</w:t>
      </w:r>
      <w:r w:rsidRPr="00B2754F">
        <w:rPr>
          <w:rFonts w:hint="eastAsia"/>
          <w:sz w:val="21"/>
          <w:szCs w:val="21"/>
        </w:rPr>
        <w:t xml:space="preserve">　（消費税）</w:t>
      </w:r>
    </w:p>
    <w:p w14:paraId="3FCD06E9" w14:textId="77777777" w:rsidR="00D82954" w:rsidRDefault="00D82954" w:rsidP="00185B15">
      <w:pPr>
        <w:pStyle w:val="Defaul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覚</w:t>
      </w:r>
      <w:r w:rsidR="00185B15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書</w:t>
      </w:r>
    </w:p>
    <w:p w14:paraId="378EF8C7" w14:textId="77777777" w:rsidR="00D82954" w:rsidRDefault="00D82954" w:rsidP="00D82954">
      <w:pPr>
        <w:pStyle w:val="Defaul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新潟県立がんセンター新潟病院（以下「甲」という。）と</w:t>
      </w:r>
      <w:r>
        <w:rPr>
          <w:sz w:val="22"/>
          <w:szCs w:val="22"/>
        </w:rPr>
        <w:t xml:space="preserve"> </w:t>
      </w:r>
    </w:p>
    <w:p w14:paraId="02EAC5DC" w14:textId="77777777" w:rsidR="00D82954" w:rsidRDefault="00D82954" w:rsidP="00D82954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（以下「乙」という。）の間で、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年　　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月　　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日付で締結した治験薬（治験薬コード名：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　　　）</w:t>
      </w:r>
      <w:r w:rsidR="001B65AD">
        <w:rPr>
          <w:rFonts w:hint="eastAsia"/>
          <w:sz w:val="22"/>
          <w:szCs w:val="22"/>
        </w:rPr>
        <w:t>に関する</w:t>
      </w:r>
      <w:r>
        <w:rPr>
          <w:rFonts w:hint="eastAsia"/>
          <w:sz w:val="22"/>
          <w:szCs w:val="22"/>
        </w:rPr>
        <w:t>治験契約</w:t>
      </w:r>
      <w:r w:rsidR="001B65AD">
        <w:rPr>
          <w:rFonts w:hint="eastAsia"/>
          <w:sz w:val="22"/>
          <w:szCs w:val="22"/>
        </w:rPr>
        <w:t>（以下「原契約」という。）</w:t>
      </w:r>
      <w:r>
        <w:rPr>
          <w:rFonts w:hint="eastAsia"/>
          <w:sz w:val="22"/>
          <w:szCs w:val="22"/>
        </w:rPr>
        <w:t>に関して、以下のとおり覚書を締結する。</w:t>
      </w:r>
    </w:p>
    <w:p w14:paraId="03B53B0E" w14:textId="77777777" w:rsidR="00D82954" w:rsidRDefault="00D82954" w:rsidP="00D8295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AA7290E" w14:textId="77777777" w:rsidR="00D82954" w:rsidRDefault="00E541DB" w:rsidP="00D82954">
      <w:pPr>
        <w:pStyle w:val="a3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63F0B26" wp14:editId="1B9BAA0B">
                <wp:simplePos x="0" y="0"/>
                <wp:positionH relativeFrom="column">
                  <wp:posOffset>3933825</wp:posOffset>
                </wp:positionH>
                <wp:positionV relativeFrom="paragraph">
                  <wp:posOffset>133350</wp:posOffset>
                </wp:positionV>
                <wp:extent cx="2200275" cy="742950"/>
                <wp:effectExtent l="5715" t="863600" r="13335" b="12700"/>
                <wp:wrapNone/>
                <wp:docPr id="2" name="吹き出し: 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742950"/>
                        </a:xfrm>
                        <a:prstGeom prst="wedgeRectCallout">
                          <a:avLst>
                            <a:gd name="adj1" fmla="val -12884"/>
                            <a:gd name="adj2" fmla="val -163079"/>
                          </a:avLst>
                        </a:prstGeom>
                        <a:solidFill>
                          <a:srgbClr val="BDD6E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4510F" w14:textId="77777777" w:rsidR="00E541DB" w:rsidRDefault="00E541DB" w:rsidP="00E541DB">
                            <w:r>
                              <w:rPr>
                                <w:rFonts w:hint="eastAsia"/>
                              </w:rPr>
                              <w:t>再生医療等製品の場合は「治験薬」を「治験製品」に変更して作成して下さい。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3F0B2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" o:spid="_x0000_s1026" type="#_x0000_t61" style="position:absolute;left:0;text-align:left;margin-left:309.75pt;margin-top:10.5pt;width:173.25pt;height:58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" adj="8017,-24425" fillcolor="#bdd6ee">
                <v:textbox inset="5.85pt,.7pt,5.85pt,.7pt">
                  <w:txbxContent>
                    <w:p w14:paraId="3E04510F" w14:textId="77777777" w:rsidR="00E541DB" w:rsidRDefault="00E541DB" w:rsidP="00E541DB">
                      <w:r>
                        <w:rPr>
                          <w:rFonts w:hint="eastAsia"/>
                        </w:rPr>
                        <w:t>再生医療等製品の場合は「治験薬」を「治験製品」に変更して作成して下さい。</w:t>
                      </w:r>
                    </w:p>
                  </w:txbxContent>
                </v:textbox>
              </v:shape>
            </w:pict>
          </mc:Fallback>
        </mc:AlternateContent>
      </w:r>
      <w:r w:rsidR="00D82954">
        <w:rPr>
          <w:rFonts w:hint="eastAsia"/>
        </w:rPr>
        <w:t>記</w:t>
      </w:r>
    </w:p>
    <w:p w14:paraId="59DEEBEC" w14:textId="77777777" w:rsidR="00D82954" w:rsidRDefault="00D82954" w:rsidP="00D82954"/>
    <w:p w14:paraId="580D923A" w14:textId="77777777" w:rsidR="00D82954" w:rsidRDefault="00D82954" w:rsidP="00D82954">
      <w:pPr>
        <w:pStyle w:val="Defaul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治験課題名：</w:t>
      </w:r>
      <w:r>
        <w:rPr>
          <w:sz w:val="22"/>
          <w:szCs w:val="22"/>
        </w:rPr>
        <w:t xml:space="preserve"> </w:t>
      </w:r>
    </w:p>
    <w:p w14:paraId="1BAF9E94" w14:textId="77777777" w:rsidR="00C71321" w:rsidRPr="00C01B4C" w:rsidRDefault="00D82954" w:rsidP="00D82954">
      <w:pPr>
        <w:ind w:firstLineChars="200" w:firstLine="440"/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治験実施計画書</w:t>
      </w:r>
      <w:r w:rsidRPr="00C01B4C">
        <w:rPr>
          <w:rFonts w:ascii="ＭＳ ゴシック" w:eastAsia="ＭＳ ゴシック" w:cs="ＭＳ ゴシック"/>
          <w:color w:val="000000"/>
          <w:kern w:val="0"/>
          <w:sz w:val="22"/>
        </w:rPr>
        <w:t>No.</w:t>
      </w: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：（　　　　　　　　　　　　　</w:t>
      </w:r>
      <w:r w:rsidRPr="00C01B4C">
        <w:rPr>
          <w:rFonts w:ascii="ＭＳ ゴシック" w:eastAsia="ＭＳ ゴシック" w:cs="ＭＳ ゴシック"/>
          <w:color w:val="000000"/>
          <w:kern w:val="0"/>
          <w:sz w:val="22"/>
        </w:rPr>
        <w:t xml:space="preserve"> </w:t>
      </w: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）</w:t>
      </w:r>
    </w:p>
    <w:p w14:paraId="3B634FA2" w14:textId="77777777" w:rsidR="00D82954" w:rsidRPr="00C01B4C" w:rsidRDefault="00D82954" w:rsidP="00D82954">
      <w:pPr>
        <w:rPr>
          <w:rFonts w:ascii="ＭＳ ゴシック" w:eastAsia="ＭＳ ゴシック" w:cs="ＭＳ ゴシック"/>
          <w:color w:val="000000"/>
          <w:kern w:val="0"/>
          <w:sz w:val="22"/>
        </w:rPr>
      </w:pPr>
    </w:p>
    <w:p w14:paraId="6BF2D8B5" w14:textId="67165563" w:rsidR="001B65AD" w:rsidRPr="00C01B4C" w:rsidRDefault="001B65AD" w:rsidP="009A17E5">
      <w:pPr>
        <w:ind w:left="220" w:hangingChars="100" w:hanging="220"/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第１条</w:t>
      </w:r>
      <w:r w:rsidR="009A17E5"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　</w:t>
      </w: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原契約第14条第1項に規定する研究費</w:t>
      </w:r>
      <w:r w:rsidR="00A21D10"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に係る消費税及び地方消費税</w:t>
      </w:r>
      <w:r w:rsid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の額</w:t>
      </w: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は、</w:t>
      </w:r>
      <w:r w:rsidR="000155B4" w:rsidRPr="000155B4">
        <w:rPr>
          <w:rFonts w:ascii="ＭＳ ゴシック" w:eastAsia="ＭＳ ゴシック" w:cs="ＭＳ ゴシック" w:hint="eastAsia"/>
          <w:color w:val="000000"/>
          <w:kern w:val="0"/>
          <w:sz w:val="22"/>
        </w:rPr>
        <w:t>別紙1契約単位で算定する経費、別紙２症例単位で算定する経費</w:t>
      </w:r>
      <w:r w:rsid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に記載されている金額に関わらず、</w:t>
      </w:r>
      <w:r w:rsidR="00A21D10"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次の各号に掲げる時点における関係法令の規定による。</w:t>
      </w:r>
    </w:p>
    <w:p w14:paraId="5E70964E" w14:textId="77777777" w:rsidR="00A21D10" w:rsidRPr="00C01B4C" w:rsidRDefault="00A21D10" w:rsidP="00D82954">
      <w:pPr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　1 </w:t>
      </w:r>
      <w:r w:rsidR="00185B15"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直接研究費については、</w:t>
      </w:r>
      <w:r w:rsidR="009A17E5"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１症例毎に着手した</w:t>
      </w:r>
      <w:r w:rsidR="00185B15"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日</w:t>
      </w:r>
    </w:p>
    <w:p w14:paraId="20432699" w14:textId="77777777" w:rsidR="00185B15" w:rsidRPr="00C01B4C" w:rsidRDefault="00185B15" w:rsidP="00D82954">
      <w:pPr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　2 旅費については、旅行日</w:t>
      </w:r>
    </w:p>
    <w:p w14:paraId="4B2C8383" w14:textId="4C6C985F" w:rsidR="00185B15" w:rsidRPr="00C01B4C" w:rsidRDefault="00185B15" w:rsidP="00D82954">
      <w:pPr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　3 治験審査委員</w:t>
      </w:r>
      <w:r w:rsidRPr="00B96D2F">
        <w:rPr>
          <w:rFonts w:ascii="ＭＳ ゴシック" w:eastAsia="ＭＳ ゴシック" w:cs="ＭＳ ゴシック" w:hint="eastAsia"/>
          <w:color w:val="000000"/>
          <w:kern w:val="0"/>
          <w:sz w:val="22"/>
        </w:rPr>
        <w:t>会終了時点をもって請求するものは、治験審査委員会</w:t>
      </w:r>
      <w:r w:rsidR="00B96D2F" w:rsidRPr="00B96D2F">
        <w:rPr>
          <w:rFonts w:ascii="ＭＳ ゴシック" w:eastAsia="ＭＳ ゴシック" w:cs="ＭＳ ゴシック" w:hint="eastAsia"/>
          <w:color w:val="000000"/>
          <w:kern w:val="0"/>
          <w:sz w:val="22"/>
        </w:rPr>
        <w:t>承認時</w:t>
      </w:r>
    </w:p>
    <w:p w14:paraId="05BE20D2" w14:textId="77777777" w:rsidR="00D82954" w:rsidRPr="00C01B4C" w:rsidRDefault="00185B15" w:rsidP="00185B15">
      <w:pPr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　4 契約締結時点をもって請求するものは、契約締結日</w:t>
      </w:r>
    </w:p>
    <w:p w14:paraId="69FDBECD" w14:textId="6F78692B" w:rsidR="00185B15" w:rsidRDefault="00185B15" w:rsidP="00185B15">
      <w:pPr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  5 </w:t>
      </w:r>
      <w:r w:rsidR="00E47040">
        <w:rPr>
          <w:rFonts w:ascii="ＭＳ ゴシック" w:eastAsia="ＭＳ ゴシック" w:cs="ＭＳ ゴシック" w:hint="eastAsia"/>
          <w:color w:val="000000"/>
          <w:kern w:val="0"/>
          <w:sz w:val="22"/>
        </w:rPr>
        <w:t>年度</w:t>
      </w: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毎に支払う</w:t>
      </w:r>
      <w:r w:rsidR="00E47040">
        <w:rPr>
          <w:rFonts w:ascii="ＭＳ ゴシック" w:eastAsia="ＭＳ ゴシック" w:cs="ＭＳ ゴシック" w:hint="eastAsia"/>
          <w:color w:val="000000"/>
          <w:kern w:val="0"/>
          <w:sz w:val="22"/>
        </w:rPr>
        <w:t>経費</w:t>
      </w: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については、１年経過した日</w:t>
      </w:r>
    </w:p>
    <w:p w14:paraId="468DA640" w14:textId="77777777" w:rsidR="0036237B" w:rsidRDefault="0036237B" w:rsidP="00185B15">
      <w:pPr>
        <w:rPr>
          <w:rFonts w:ascii="ＭＳ ゴシック" w:eastAsia="ＭＳ ゴシック" w:cs="ＭＳ ゴシック"/>
          <w:color w:val="000000"/>
          <w:kern w:val="0"/>
          <w:sz w:val="22"/>
        </w:rPr>
      </w:pPr>
    </w:p>
    <w:p w14:paraId="432FAEAE" w14:textId="77777777" w:rsidR="0036237B" w:rsidRPr="00C01B4C" w:rsidRDefault="00B2168A" w:rsidP="00185B15">
      <w:pPr>
        <w:rPr>
          <w:rFonts w:ascii="ＭＳ ゴシック" w:eastAsia="ＭＳ ゴシック" w:cs="ＭＳ ゴシック"/>
          <w:color w:val="000000"/>
          <w:kern w:val="0"/>
          <w:sz w:val="22"/>
        </w:rPr>
      </w:pPr>
      <w:r>
        <w:rPr>
          <w:rFonts w:ascii="ＭＳ ゴシック" w:eastAsia="ＭＳ ゴシック" w:cs="ＭＳ ゴシック" w:hint="eastAsia"/>
          <w:color w:val="000000"/>
          <w:kern w:val="0"/>
          <w:sz w:val="22"/>
        </w:rPr>
        <w:t>２、前</w:t>
      </w:r>
      <w:r w:rsidR="0036237B" w:rsidRPr="00B2168A">
        <w:rPr>
          <w:rFonts w:ascii="ＭＳ ゴシック" w:eastAsia="ＭＳ ゴシック" w:cs="ＭＳ ゴシック" w:hint="eastAsia"/>
          <w:color w:val="000000"/>
          <w:kern w:val="0"/>
          <w:sz w:val="22"/>
        </w:rPr>
        <w:t>条１項の、１症例ごとに着手した日、は甲乙協議の上定める。</w:t>
      </w:r>
    </w:p>
    <w:p w14:paraId="174D235A" w14:textId="77777777" w:rsidR="00185B15" w:rsidRPr="00C01B4C" w:rsidRDefault="00185B15" w:rsidP="00D82954">
      <w:pPr>
        <w:pStyle w:val="Default"/>
        <w:rPr>
          <w:sz w:val="22"/>
          <w:szCs w:val="22"/>
        </w:rPr>
      </w:pPr>
    </w:p>
    <w:p w14:paraId="0551FAE2" w14:textId="77777777" w:rsidR="009A17E5" w:rsidRPr="00C01B4C" w:rsidRDefault="009A17E5" w:rsidP="00D82954">
      <w:pPr>
        <w:pStyle w:val="Default"/>
        <w:rPr>
          <w:sz w:val="22"/>
          <w:szCs w:val="22"/>
        </w:rPr>
      </w:pPr>
    </w:p>
    <w:p w14:paraId="351252A5" w14:textId="77777777" w:rsidR="00A43D75" w:rsidRDefault="00D82954" w:rsidP="00D82954">
      <w:pPr>
        <w:pStyle w:val="Default"/>
        <w:rPr>
          <w:sz w:val="22"/>
          <w:szCs w:val="22"/>
        </w:rPr>
      </w:pPr>
      <w:r w:rsidRPr="00C01B4C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この覚書を証するものとして、本書２通を作成し、甲乙記名押印の上、各自１通を原契約書と共に保有する。</w:t>
      </w:r>
    </w:p>
    <w:p w14:paraId="1AF953AB" w14:textId="77777777" w:rsidR="00D82954" w:rsidRDefault="00D82954" w:rsidP="00D8295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A0B84C9" w14:textId="77777777" w:rsidR="00D82954" w:rsidRDefault="00D82954" w:rsidP="00773ECE">
      <w:pPr>
        <w:pStyle w:val="Default"/>
        <w:ind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>年</w:t>
      </w:r>
      <w:r w:rsidR="00A43D75">
        <w:rPr>
          <w:rFonts w:hint="eastAsia"/>
          <w:sz w:val="22"/>
          <w:szCs w:val="22"/>
        </w:rPr>
        <w:t xml:space="preserve">　　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月</w:t>
      </w:r>
      <w:r w:rsidR="00A43D75">
        <w:rPr>
          <w:rFonts w:hint="eastAsia"/>
          <w:sz w:val="22"/>
          <w:szCs w:val="22"/>
        </w:rPr>
        <w:t xml:space="preserve">　　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日</w:t>
      </w:r>
    </w:p>
    <w:p w14:paraId="56F1FFAA" w14:textId="77777777" w:rsidR="00D82954" w:rsidRDefault="00D82954" w:rsidP="00A43D75">
      <w:pPr>
        <w:pStyle w:val="Default"/>
        <w:ind w:firstLineChars="1700" w:firstLine="3740"/>
        <w:rPr>
          <w:sz w:val="22"/>
          <w:szCs w:val="22"/>
        </w:rPr>
      </w:pPr>
      <w:r>
        <w:rPr>
          <w:rFonts w:hint="eastAsia"/>
          <w:sz w:val="22"/>
          <w:szCs w:val="22"/>
        </w:rPr>
        <w:t>（住所）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新潟市中央区川岸町２丁目１５番地３</w:t>
      </w:r>
      <w:r>
        <w:rPr>
          <w:sz w:val="22"/>
          <w:szCs w:val="22"/>
        </w:rPr>
        <w:t xml:space="preserve"> </w:t>
      </w:r>
    </w:p>
    <w:p w14:paraId="1CEA0523" w14:textId="77777777" w:rsidR="00D82954" w:rsidRDefault="00D82954" w:rsidP="00A43D75">
      <w:pPr>
        <w:pStyle w:val="Default"/>
        <w:ind w:firstLineChars="1550" w:firstLine="3410"/>
        <w:rPr>
          <w:sz w:val="22"/>
          <w:szCs w:val="22"/>
        </w:rPr>
      </w:pPr>
      <w:r>
        <w:rPr>
          <w:rFonts w:hint="eastAsia"/>
          <w:sz w:val="22"/>
          <w:szCs w:val="22"/>
        </w:rPr>
        <w:t>甲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（名称）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新潟県立がんセンター新潟病院</w:t>
      </w:r>
      <w:r>
        <w:rPr>
          <w:sz w:val="22"/>
          <w:szCs w:val="22"/>
        </w:rPr>
        <w:t xml:space="preserve"> </w:t>
      </w:r>
    </w:p>
    <w:p w14:paraId="58D3C42A" w14:textId="77777777" w:rsidR="00D82954" w:rsidRDefault="00D82954" w:rsidP="00A43D75">
      <w:pPr>
        <w:pStyle w:val="Default"/>
        <w:ind w:firstLineChars="1700" w:firstLine="3740"/>
        <w:rPr>
          <w:sz w:val="22"/>
          <w:szCs w:val="22"/>
        </w:rPr>
      </w:pPr>
      <w:r>
        <w:rPr>
          <w:rFonts w:hint="eastAsia"/>
          <w:sz w:val="22"/>
          <w:szCs w:val="22"/>
        </w:rPr>
        <w:t>（代表者）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院長</w:t>
      </w:r>
      <w:r>
        <w:rPr>
          <w:sz w:val="22"/>
          <w:szCs w:val="22"/>
        </w:rPr>
        <w:t xml:space="preserve"> </w:t>
      </w:r>
      <w:r w:rsidR="0030755C">
        <w:rPr>
          <w:rFonts w:hint="eastAsia"/>
          <w:sz w:val="22"/>
          <w:szCs w:val="22"/>
        </w:rPr>
        <w:t xml:space="preserve">　</w:t>
      </w:r>
      <w:r w:rsidRPr="00C01B4C">
        <w:rPr>
          <w:sz w:val="22"/>
          <w:szCs w:val="22"/>
        </w:rPr>
        <w:t xml:space="preserve"> </w:t>
      </w:r>
      <w:r w:rsidR="00A43D75" w:rsidRPr="00C01B4C">
        <w:rPr>
          <w:rFonts w:hint="eastAsia"/>
          <w:sz w:val="22"/>
          <w:szCs w:val="22"/>
        </w:rPr>
        <w:tab/>
      </w:r>
      <w:r w:rsidR="00386E56">
        <w:rPr>
          <w:rFonts w:hint="eastAsia"/>
          <w:sz w:val="22"/>
          <w:szCs w:val="22"/>
        </w:rPr>
        <w:t xml:space="preserve">　　　　　　　　</w:t>
      </w:r>
    </w:p>
    <w:p w14:paraId="4F195ECA" w14:textId="77777777" w:rsidR="00C01B4C" w:rsidRPr="00C01B4C" w:rsidRDefault="00386E56" w:rsidP="00A43D75">
      <w:pPr>
        <w:pStyle w:val="Default"/>
        <w:ind w:firstLineChars="1700" w:firstLine="37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</w:t>
      </w:r>
      <w:r w:rsidRPr="00C01B4C">
        <w:rPr>
          <w:rFonts w:hint="eastAsia"/>
          <w:sz w:val="22"/>
        </w:rPr>
        <w:t>印</w:t>
      </w:r>
    </w:p>
    <w:p w14:paraId="1B565BED" w14:textId="77777777" w:rsidR="00D82954" w:rsidRDefault="00D82954" w:rsidP="00A43D75">
      <w:pPr>
        <w:pStyle w:val="Default"/>
        <w:ind w:firstLineChars="1700" w:firstLine="3740"/>
        <w:rPr>
          <w:sz w:val="22"/>
          <w:szCs w:val="22"/>
        </w:rPr>
      </w:pPr>
      <w:r>
        <w:rPr>
          <w:rFonts w:hint="eastAsia"/>
          <w:sz w:val="22"/>
          <w:szCs w:val="22"/>
        </w:rPr>
        <w:t>（住所）</w:t>
      </w:r>
      <w:r>
        <w:rPr>
          <w:sz w:val="22"/>
          <w:szCs w:val="22"/>
        </w:rPr>
        <w:t xml:space="preserve"> </w:t>
      </w:r>
    </w:p>
    <w:p w14:paraId="5B116631" w14:textId="77777777" w:rsidR="00D82954" w:rsidRDefault="00D82954" w:rsidP="00A43D75">
      <w:pPr>
        <w:pStyle w:val="Default"/>
        <w:ind w:firstLineChars="1550" w:firstLine="3410"/>
        <w:rPr>
          <w:sz w:val="22"/>
          <w:szCs w:val="22"/>
        </w:rPr>
      </w:pPr>
      <w:r>
        <w:rPr>
          <w:rFonts w:hint="eastAsia"/>
          <w:sz w:val="22"/>
          <w:szCs w:val="22"/>
        </w:rPr>
        <w:t>乙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（名称）</w:t>
      </w:r>
      <w:r>
        <w:rPr>
          <w:sz w:val="22"/>
          <w:szCs w:val="22"/>
        </w:rPr>
        <w:t xml:space="preserve"> </w:t>
      </w:r>
    </w:p>
    <w:p w14:paraId="458A5080" w14:textId="77777777" w:rsidR="00D82954" w:rsidRPr="00C01B4C" w:rsidRDefault="00D82954" w:rsidP="00A43D75">
      <w:pPr>
        <w:ind w:firstLineChars="1700" w:firstLine="3740"/>
        <w:rPr>
          <w:rFonts w:ascii="ＭＳ ゴシック" w:eastAsia="ＭＳ ゴシック" w:cs="ＭＳ ゴシック"/>
          <w:color w:val="000000"/>
          <w:kern w:val="0"/>
          <w:sz w:val="22"/>
        </w:rPr>
      </w:pP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（代表者）</w:t>
      </w:r>
      <w:r w:rsidRPr="00C01B4C">
        <w:rPr>
          <w:rFonts w:ascii="ＭＳ ゴシック" w:eastAsia="ＭＳ ゴシック" w:cs="ＭＳ ゴシック"/>
          <w:color w:val="000000"/>
          <w:kern w:val="0"/>
          <w:sz w:val="22"/>
        </w:rPr>
        <w:t xml:space="preserve"> </w:t>
      </w:r>
      <w:r w:rsidR="00A43D75"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 xml:space="preserve">　　　　　　　　　　　　　</w:t>
      </w:r>
      <w:r w:rsidRPr="00C01B4C">
        <w:rPr>
          <w:rFonts w:ascii="ＭＳ ゴシック" w:eastAsia="ＭＳ ゴシック" w:cs="ＭＳ ゴシック" w:hint="eastAsia"/>
          <w:color w:val="000000"/>
          <w:kern w:val="0"/>
          <w:sz w:val="22"/>
        </w:rPr>
        <w:t>印</w:t>
      </w:r>
    </w:p>
    <w:sectPr w:rsidR="00D82954" w:rsidRPr="00C01B4C" w:rsidSect="00B2754F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53D31" w14:textId="77777777" w:rsidR="0097333A" w:rsidRDefault="0097333A" w:rsidP="00C01B4C">
      <w:r>
        <w:separator/>
      </w:r>
    </w:p>
  </w:endnote>
  <w:endnote w:type="continuationSeparator" w:id="0">
    <w:p w14:paraId="252F97A8" w14:textId="77777777" w:rsidR="0097333A" w:rsidRDefault="0097333A" w:rsidP="00C0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EFCFC" w14:textId="77777777" w:rsidR="0097333A" w:rsidRDefault="0097333A" w:rsidP="00C01B4C">
      <w:r>
        <w:separator/>
      </w:r>
    </w:p>
  </w:footnote>
  <w:footnote w:type="continuationSeparator" w:id="0">
    <w:p w14:paraId="244578DE" w14:textId="77777777" w:rsidR="0097333A" w:rsidRDefault="0097333A" w:rsidP="00C01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54"/>
    <w:rsid w:val="000155B4"/>
    <w:rsid w:val="000511C1"/>
    <w:rsid w:val="00057E11"/>
    <w:rsid w:val="00123FAB"/>
    <w:rsid w:val="00185B15"/>
    <w:rsid w:val="001B65AD"/>
    <w:rsid w:val="00265588"/>
    <w:rsid w:val="0030755C"/>
    <w:rsid w:val="0036237B"/>
    <w:rsid w:val="00367E47"/>
    <w:rsid w:val="00386E56"/>
    <w:rsid w:val="003E7542"/>
    <w:rsid w:val="00422C99"/>
    <w:rsid w:val="004C2F5C"/>
    <w:rsid w:val="00641619"/>
    <w:rsid w:val="00705E60"/>
    <w:rsid w:val="00766F78"/>
    <w:rsid w:val="00773ECE"/>
    <w:rsid w:val="007B5EBA"/>
    <w:rsid w:val="00805C37"/>
    <w:rsid w:val="00960FD9"/>
    <w:rsid w:val="0097333A"/>
    <w:rsid w:val="009A17E5"/>
    <w:rsid w:val="00A00C71"/>
    <w:rsid w:val="00A21D10"/>
    <w:rsid w:val="00A43D75"/>
    <w:rsid w:val="00AA3BFD"/>
    <w:rsid w:val="00AB56DF"/>
    <w:rsid w:val="00B2168A"/>
    <w:rsid w:val="00B2754F"/>
    <w:rsid w:val="00B62947"/>
    <w:rsid w:val="00B96D2F"/>
    <w:rsid w:val="00C01B4C"/>
    <w:rsid w:val="00C22D61"/>
    <w:rsid w:val="00C71321"/>
    <w:rsid w:val="00CC1865"/>
    <w:rsid w:val="00CF04BB"/>
    <w:rsid w:val="00CF7B78"/>
    <w:rsid w:val="00D531AD"/>
    <w:rsid w:val="00D82954"/>
    <w:rsid w:val="00E47040"/>
    <w:rsid w:val="00E541DB"/>
    <w:rsid w:val="00EF630F"/>
    <w:rsid w:val="00FA137F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8F7DB4"/>
  <w15:docId w15:val="{06D076B8-6D9A-4F28-850D-3D7AEE1C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2954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D82954"/>
    <w:pPr>
      <w:jc w:val="center"/>
    </w:pPr>
    <w:rPr>
      <w:rFonts w:ascii="ＭＳ ゴシック" w:eastAsia="ＭＳ ゴシック" w:cs="ＭＳ ゴシック"/>
      <w:color w:val="000000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D82954"/>
    <w:rPr>
      <w:rFonts w:ascii="ＭＳ ゴシック" w:eastAsia="ＭＳ ゴシック" w:cs="ＭＳ ゴシック"/>
      <w:color w:val="000000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D82954"/>
    <w:pPr>
      <w:jc w:val="right"/>
    </w:pPr>
    <w:rPr>
      <w:rFonts w:ascii="ＭＳ ゴシック" w:eastAsia="ＭＳ ゴシック" w:cs="ＭＳ ゴシック"/>
      <w:color w:val="000000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D82954"/>
    <w:rPr>
      <w:rFonts w:ascii="ＭＳ ゴシック" w:eastAsia="ＭＳ ゴシック" w:cs="ＭＳ ゴシック"/>
      <w:color w:val="000000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C01B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1B4C"/>
  </w:style>
  <w:style w:type="paragraph" w:styleId="a9">
    <w:name w:val="footer"/>
    <w:basedOn w:val="a"/>
    <w:link w:val="aa"/>
    <w:uiPriority w:val="99"/>
    <w:unhideWhenUsed/>
    <w:rsid w:val="00C01B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1B4C"/>
  </w:style>
  <w:style w:type="character" w:styleId="ab">
    <w:name w:val="annotation reference"/>
    <w:basedOn w:val="a0"/>
    <w:uiPriority w:val="99"/>
    <w:semiHidden/>
    <w:unhideWhenUsed/>
    <w:rsid w:val="00CF04B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CF04B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CF04BB"/>
  </w:style>
  <w:style w:type="paragraph" w:styleId="ae">
    <w:name w:val="annotation subject"/>
    <w:basedOn w:val="ac"/>
    <w:next w:val="ac"/>
    <w:link w:val="af"/>
    <w:uiPriority w:val="99"/>
    <w:semiHidden/>
    <w:unhideWhenUsed/>
    <w:rsid w:val="00CF04B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F04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経営課長</dc:creator>
  <cp:lastModifiedBy>niigatacc</cp:lastModifiedBy>
  <cp:revision>2</cp:revision>
  <cp:lastPrinted>2014-02-24T03:16:00Z</cp:lastPrinted>
  <dcterms:created xsi:type="dcterms:W3CDTF">2026-05-14T08:08:00Z</dcterms:created>
  <dcterms:modified xsi:type="dcterms:W3CDTF">2026-05-14T08:08:00Z</dcterms:modified>
</cp:coreProperties>
</file>